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6D6C36" w:rsidRDefault="005D0F4A" w:rsidP="005D0F4A">
      <w:pPr>
        <w:rPr>
          <w:bCs/>
        </w:rPr>
      </w:pPr>
      <w:r w:rsidRPr="006D6C36">
        <w:rPr>
          <w:bCs/>
        </w:rPr>
        <w:t>Reg.No. ____________</w:t>
      </w:r>
    </w:p>
    <w:p w:rsidR="005D3355" w:rsidRPr="006D6C36" w:rsidRDefault="00D805C4" w:rsidP="005D3355">
      <w:pPr>
        <w:jc w:val="center"/>
        <w:rPr>
          <w:bCs/>
        </w:rPr>
      </w:pPr>
      <w:r w:rsidRPr="006D6C36">
        <w:rPr>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Pr="001D3113" w:rsidRDefault="00A51923" w:rsidP="00A51923">
      <w:pPr>
        <w:jc w:val="center"/>
        <w:rPr>
          <w:b/>
          <w:sz w:val="28"/>
          <w:szCs w:val="28"/>
        </w:rPr>
      </w:pPr>
      <w:r w:rsidRPr="001D3113">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6D6C36" w:rsidTr="00EB0EE0">
        <w:tc>
          <w:tcPr>
            <w:tcW w:w="1616" w:type="dxa"/>
          </w:tcPr>
          <w:p w:rsidR="005527A4" w:rsidRPr="006D6C36" w:rsidRDefault="005527A4" w:rsidP="00875196">
            <w:pPr>
              <w:pStyle w:val="Title"/>
              <w:jc w:val="left"/>
              <w:rPr>
                <w:b/>
                <w:szCs w:val="24"/>
              </w:rPr>
            </w:pPr>
          </w:p>
        </w:tc>
        <w:tc>
          <w:tcPr>
            <w:tcW w:w="5863" w:type="dxa"/>
          </w:tcPr>
          <w:p w:rsidR="005527A4" w:rsidRPr="006D6C36" w:rsidRDefault="005527A4" w:rsidP="00875196">
            <w:pPr>
              <w:pStyle w:val="Title"/>
              <w:jc w:val="left"/>
              <w:rPr>
                <w:b/>
                <w:szCs w:val="24"/>
              </w:rPr>
            </w:pPr>
          </w:p>
        </w:tc>
        <w:tc>
          <w:tcPr>
            <w:tcW w:w="1800" w:type="dxa"/>
          </w:tcPr>
          <w:p w:rsidR="005527A4" w:rsidRPr="006D6C36" w:rsidRDefault="005527A4" w:rsidP="00875196">
            <w:pPr>
              <w:pStyle w:val="Title"/>
              <w:ind w:left="-468" w:firstLine="468"/>
              <w:jc w:val="left"/>
              <w:rPr>
                <w:b/>
                <w:szCs w:val="24"/>
              </w:rPr>
            </w:pPr>
          </w:p>
        </w:tc>
        <w:tc>
          <w:tcPr>
            <w:tcW w:w="1269" w:type="dxa"/>
          </w:tcPr>
          <w:p w:rsidR="005527A4" w:rsidRPr="006D6C36" w:rsidRDefault="005527A4" w:rsidP="00875196">
            <w:pPr>
              <w:pStyle w:val="Title"/>
              <w:jc w:val="left"/>
              <w:rPr>
                <w:b/>
                <w:szCs w:val="24"/>
              </w:rPr>
            </w:pPr>
          </w:p>
        </w:tc>
      </w:tr>
      <w:tr w:rsidR="005527A4" w:rsidRPr="006D6C36" w:rsidTr="00EB0EE0">
        <w:tc>
          <w:tcPr>
            <w:tcW w:w="1616" w:type="dxa"/>
          </w:tcPr>
          <w:p w:rsidR="005527A4" w:rsidRPr="006D6C36" w:rsidRDefault="005527A4" w:rsidP="00875196">
            <w:pPr>
              <w:pStyle w:val="Title"/>
              <w:jc w:val="left"/>
              <w:rPr>
                <w:b/>
                <w:szCs w:val="24"/>
              </w:rPr>
            </w:pPr>
            <w:r w:rsidRPr="006D6C36">
              <w:rPr>
                <w:b/>
                <w:szCs w:val="24"/>
              </w:rPr>
              <w:t>Code           :</w:t>
            </w:r>
          </w:p>
        </w:tc>
        <w:tc>
          <w:tcPr>
            <w:tcW w:w="5863" w:type="dxa"/>
          </w:tcPr>
          <w:p w:rsidR="005527A4" w:rsidRPr="006D6C36" w:rsidRDefault="002353B5" w:rsidP="00875196">
            <w:pPr>
              <w:pStyle w:val="Title"/>
              <w:jc w:val="left"/>
              <w:rPr>
                <w:b/>
                <w:szCs w:val="24"/>
              </w:rPr>
            </w:pPr>
            <w:r w:rsidRPr="006D6C36">
              <w:rPr>
                <w:b/>
                <w:szCs w:val="24"/>
              </w:rPr>
              <w:t>18MS3027</w:t>
            </w:r>
          </w:p>
        </w:tc>
        <w:tc>
          <w:tcPr>
            <w:tcW w:w="1800" w:type="dxa"/>
          </w:tcPr>
          <w:p w:rsidR="005527A4" w:rsidRPr="006D6C36" w:rsidRDefault="005527A4" w:rsidP="00875196">
            <w:pPr>
              <w:pStyle w:val="Title"/>
              <w:jc w:val="left"/>
              <w:rPr>
                <w:b/>
                <w:szCs w:val="24"/>
              </w:rPr>
            </w:pPr>
            <w:r w:rsidRPr="006D6C36">
              <w:rPr>
                <w:b/>
                <w:szCs w:val="24"/>
              </w:rPr>
              <w:t>Duration      :</w:t>
            </w:r>
          </w:p>
        </w:tc>
        <w:tc>
          <w:tcPr>
            <w:tcW w:w="1269" w:type="dxa"/>
          </w:tcPr>
          <w:p w:rsidR="005527A4" w:rsidRPr="006D6C36" w:rsidRDefault="005527A4" w:rsidP="00875196">
            <w:pPr>
              <w:pStyle w:val="Title"/>
              <w:jc w:val="left"/>
              <w:rPr>
                <w:b/>
                <w:szCs w:val="24"/>
              </w:rPr>
            </w:pPr>
            <w:r w:rsidRPr="006D6C36">
              <w:rPr>
                <w:b/>
                <w:szCs w:val="24"/>
              </w:rPr>
              <w:t>3hrs</w:t>
            </w:r>
          </w:p>
        </w:tc>
      </w:tr>
      <w:tr w:rsidR="005527A4" w:rsidRPr="006D6C36" w:rsidTr="00EB0EE0">
        <w:tc>
          <w:tcPr>
            <w:tcW w:w="1616" w:type="dxa"/>
          </w:tcPr>
          <w:p w:rsidR="005527A4" w:rsidRPr="006D6C36" w:rsidRDefault="005527A4" w:rsidP="00875196">
            <w:pPr>
              <w:pStyle w:val="Title"/>
              <w:jc w:val="left"/>
              <w:rPr>
                <w:b/>
                <w:szCs w:val="24"/>
              </w:rPr>
            </w:pPr>
            <w:r w:rsidRPr="006D6C36">
              <w:rPr>
                <w:b/>
                <w:szCs w:val="24"/>
              </w:rPr>
              <w:t>Sub. Name :</w:t>
            </w:r>
          </w:p>
        </w:tc>
        <w:tc>
          <w:tcPr>
            <w:tcW w:w="5863" w:type="dxa"/>
          </w:tcPr>
          <w:p w:rsidR="005527A4" w:rsidRPr="006D6C36" w:rsidRDefault="001D3113" w:rsidP="00875196">
            <w:pPr>
              <w:pStyle w:val="Title"/>
              <w:jc w:val="left"/>
              <w:rPr>
                <w:b/>
                <w:szCs w:val="24"/>
              </w:rPr>
            </w:pPr>
            <w:r w:rsidRPr="006D6C36">
              <w:rPr>
                <w:b/>
                <w:szCs w:val="24"/>
              </w:rPr>
              <w:t>PRODUCT AND BRAND STRATEGIES</w:t>
            </w:r>
          </w:p>
        </w:tc>
        <w:tc>
          <w:tcPr>
            <w:tcW w:w="1800" w:type="dxa"/>
          </w:tcPr>
          <w:p w:rsidR="005527A4" w:rsidRPr="006D6C36" w:rsidRDefault="005527A4" w:rsidP="00875196">
            <w:pPr>
              <w:pStyle w:val="Title"/>
              <w:jc w:val="left"/>
              <w:rPr>
                <w:b/>
                <w:szCs w:val="24"/>
              </w:rPr>
            </w:pPr>
            <w:r w:rsidRPr="006D6C36">
              <w:rPr>
                <w:b/>
                <w:szCs w:val="24"/>
              </w:rPr>
              <w:t>Max. marks :</w:t>
            </w:r>
          </w:p>
        </w:tc>
        <w:tc>
          <w:tcPr>
            <w:tcW w:w="1269" w:type="dxa"/>
          </w:tcPr>
          <w:p w:rsidR="005527A4" w:rsidRPr="006D6C36" w:rsidRDefault="005527A4" w:rsidP="00875196">
            <w:pPr>
              <w:pStyle w:val="Title"/>
              <w:jc w:val="left"/>
              <w:rPr>
                <w:b/>
                <w:szCs w:val="24"/>
              </w:rPr>
            </w:pPr>
            <w:r w:rsidRPr="006D6C36">
              <w:rPr>
                <w:b/>
                <w:szCs w:val="24"/>
              </w:rPr>
              <w:t>100</w:t>
            </w:r>
          </w:p>
        </w:tc>
      </w:tr>
    </w:tbl>
    <w:p w:rsidR="005527A4" w:rsidRPr="006D6C36" w:rsidRDefault="005527A4" w:rsidP="001D3113">
      <w:pPr>
        <w:pStyle w:val="Title"/>
        <w:contextualSpacing/>
        <w:jc w:val="left"/>
        <w:rPr>
          <w:b/>
          <w:szCs w:val="24"/>
        </w:rPr>
      </w:pPr>
    </w:p>
    <w:p w:rsidR="008C7BA2" w:rsidRPr="006D6C36" w:rsidRDefault="008C7BA2" w:rsidP="001D3113">
      <w:pPr>
        <w:contextualSpacing/>
        <w:jc w:val="center"/>
        <w:rPr>
          <w:b/>
          <w:u w:val="single"/>
        </w:rPr>
      </w:pPr>
      <w:r w:rsidRPr="006D6C36">
        <w:rPr>
          <w:b/>
          <w:u w:val="single"/>
        </w:rPr>
        <w:t>ANSWER ALL QUESTIONS (5 x 20 = 100 Marks)</w:t>
      </w:r>
    </w:p>
    <w:p w:rsidR="008C7BA2" w:rsidRPr="006D6C36" w:rsidRDefault="008C7BA2" w:rsidP="001D3113">
      <w:pPr>
        <w:contextualSpacing/>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6D6C36" w:rsidTr="008C7BA2">
        <w:trPr>
          <w:trHeight w:val="132"/>
        </w:trPr>
        <w:tc>
          <w:tcPr>
            <w:tcW w:w="810" w:type="dxa"/>
            <w:shd w:val="clear" w:color="auto" w:fill="auto"/>
          </w:tcPr>
          <w:p w:rsidR="008C7BA2" w:rsidRPr="006D6C36" w:rsidRDefault="008C7BA2" w:rsidP="001D3113">
            <w:pPr>
              <w:contextualSpacing/>
              <w:jc w:val="center"/>
              <w:rPr>
                <w:b/>
              </w:rPr>
            </w:pPr>
            <w:r w:rsidRPr="006D6C36">
              <w:rPr>
                <w:b/>
              </w:rPr>
              <w:t>Q. No.</w:t>
            </w:r>
          </w:p>
        </w:tc>
        <w:tc>
          <w:tcPr>
            <w:tcW w:w="840" w:type="dxa"/>
            <w:shd w:val="clear" w:color="auto" w:fill="auto"/>
          </w:tcPr>
          <w:p w:rsidR="008C7BA2" w:rsidRPr="006D6C36" w:rsidRDefault="008C7BA2" w:rsidP="001D3113">
            <w:pPr>
              <w:contextualSpacing/>
              <w:jc w:val="center"/>
              <w:rPr>
                <w:b/>
              </w:rPr>
            </w:pPr>
            <w:r w:rsidRPr="006D6C36">
              <w:rPr>
                <w:b/>
              </w:rPr>
              <w:t>Sub Div.</w:t>
            </w:r>
          </w:p>
        </w:tc>
        <w:tc>
          <w:tcPr>
            <w:tcW w:w="6810" w:type="dxa"/>
            <w:shd w:val="clear" w:color="auto" w:fill="auto"/>
          </w:tcPr>
          <w:p w:rsidR="008C7BA2" w:rsidRPr="006D6C36" w:rsidRDefault="008C7BA2" w:rsidP="001D3113">
            <w:pPr>
              <w:contextualSpacing/>
              <w:jc w:val="center"/>
              <w:rPr>
                <w:b/>
              </w:rPr>
            </w:pPr>
            <w:r w:rsidRPr="006D6C36">
              <w:rPr>
                <w:b/>
              </w:rPr>
              <w:t>Questions</w:t>
            </w:r>
          </w:p>
        </w:tc>
        <w:tc>
          <w:tcPr>
            <w:tcW w:w="1170" w:type="dxa"/>
            <w:shd w:val="clear" w:color="auto" w:fill="auto"/>
          </w:tcPr>
          <w:p w:rsidR="008C7BA2" w:rsidRPr="006D6C36" w:rsidRDefault="008C7BA2" w:rsidP="001D3113">
            <w:pPr>
              <w:contextualSpacing/>
              <w:rPr>
                <w:b/>
              </w:rPr>
            </w:pPr>
            <w:r w:rsidRPr="006D6C36">
              <w:rPr>
                <w:b/>
              </w:rPr>
              <w:t xml:space="preserve">Course </w:t>
            </w:r>
          </w:p>
          <w:p w:rsidR="008C7BA2" w:rsidRPr="006D6C36" w:rsidRDefault="008C7BA2" w:rsidP="001D3113">
            <w:pPr>
              <w:contextualSpacing/>
              <w:rPr>
                <w:b/>
              </w:rPr>
            </w:pPr>
            <w:r w:rsidRPr="006D6C36">
              <w:rPr>
                <w:b/>
              </w:rPr>
              <w:t>Outcome</w:t>
            </w:r>
          </w:p>
        </w:tc>
        <w:tc>
          <w:tcPr>
            <w:tcW w:w="950" w:type="dxa"/>
            <w:shd w:val="clear" w:color="auto" w:fill="auto"/>
          </w:tcPr>
          <w:p w:rsidR="008C7BA2" w:rsidRPr="006D6C36" w:rsidRDefault="008C7BA2" w:rsidP="001D3113">
            <w:pPr>
              <w:contextualSpacing/>
              <w:rPr>
                <w:b/>
              </w:rPr>
            </w:pPr>
            <w:r w:rsidRPr="006D6C36">
              <w:rPr>
                <w:b/>
              </w:rPr>
              <w:t>Marks</w:t>
            </w:r>
          </w:p>
        </w:tc>
      </w:tr>
      <w:tr w:rsidR="008C7BA2" w:rsidRPr="006D6C36" w:rsidTr="008C7BA2">
        <w:trPr>
          <w:trHeight w:val="90"/>
        </w:trPr>
        <w:tc>
          <w:tcPr>
            <w:tcW w:w="810" w:type="dxa"/>
            <w:vMerge w:val="restart"/>
            <w:shd w:val="clear" w:color="auto" w:fill="auto"/>
          </w:tcPr>
          <w:p w:rsidR="006D6C36" w:rsidRDefault="006D6C36" w:rsidP="001D3113">
            <w:pPr>
              <w:contextualSpacing/>
              <w:jc w:val="center"/>
            </w:pPr>
          </w:p>
          <w:p w:rsidR="008C7BA2" w:rsidRPr="006D6C36" w:rsidRDefault="008C7BA2" w:rsidP="001D3113">
            <w:pPr>
              <w:contextualSpacing/>
              <w:jc w:val="center"/>
            </w:pPr>
            <w:r w:rsidRPr="006D6C36">
              <w:t>1.</w:t>
            </w:r>
          </w:p>
        </w:tc>
        <w:tc>
          <w:tcPr>
            <w:tcW w:w="840" w:type="dxa"/>
            <w:shd w:val="clear" w:color="auto" w:fill="auto"/>
          </w:tcPr>
          <w:p w:rsidR="008C7BA2" w:rsidRPr="006D6C36" w:rsidRDefault="008C7BA2" w:rsidP="001D3113">
            <w:pPr>
              <w:contextualSpacing/>
              <w:jc w:val="center"/>
            </w:pPr>
            <w:r w:rsidRPr="006D6C36">
              <w:t>a.</w:t>
            </w:r>
          </w:p>
        </w:tc>
        <w:tc>
          <w:tcPr>
            <w:tcW w:w="6810" w:type="dxa"/>
            <w:shd w:val="clear" w:color="auto" w:fill="auto"/>
          </w:tcPr>
          <w:p w:rsidR="006D6C36" w:rsidRPr="001D3113" w:rsidRDefault="002353B5" w:rsidP="001D3113">
            <w:pPr>
              <w:contextualSpacing/>
              <w:jc w:val="both"/>
              <w:rPr>
                <w:bCs/>
              </w:rPr>
            </w:pPr>
            <w:r w:rsidRPr="006D6C36">
              <w:rPr>
                <w:bCs/>
              </w:rPr>
              <w:t>Discuss the relevence of brand repositioning in the current Automobile sector in India.</w:t>
            </w:r>
          </w:p>
        </w:tc>
        <w:tc>
          <w:tcPr>
            <w:tcW w:w="1170" w:type="dxa"/>
            <w:shd w:val="clear" w:color="auto" w:fill="auto"/>
          </w:tcPr>
          <w:p w:rsidR="008C7BA2" w:rsidRPr="006D6C36" w:rsidRDefault="009D7B08" w:rsidP="001D3113">
            <w:pPr>
              <w:contextualSpacing/>
              <w:jc w:val="center"/>
            </w:pPr>
            <w:r w:rsidRPr="006D6C36">
              <w:t>CO1</w:t>
            </w:r>
          </w:p>
        </w:tc>
        <w:tc>
          <w:tcPr>
            <w:tcW w:w="950" w:type="dxa"/>
            <w:shd w:val="clear" w:color="auto" w:fill="auto"/>
          </w:tcPr>
          <w:p w:rsidR="008C7BA2" w:rsidRPr="006D6C36" w:rsidRDefault="002353B5" w:rsidP="001D3113">
            <w:pPr>
              <w:contextualSpacing/>
              <w:jc w:val="center"/>
            </w:pPr>
            <w:r w:rsidRPr="006D6C36">
              <w:t>10</w:t>
            </w:r>
          </w:p>
        </w:tc>
      </w:tr>
      <w:tr w:rsidR="008C7BA2" w:rsidRPr="006D6C36" w:rsidTr="008C7BA2">
        <w:trPr>
          <w:trHeight w:val="42"/>
        </w:trPr>
        <w:tc>
          <w:tcPr>
            <w:tcW w:w="810" w:type="dxa"/>
            <w:vMerge/>
            <w:shd w:val="clear" w:color="auto" w:fill="auto"/>
          </w:tcPr>
          <w:p w:rsidR="008C7BA2" w:rsidRPr="006D6C36" w:rsidRDefault="008C7BA2" w:rsidP="001D3113">
            <w:pPr>
              <w:contextualSpacing/>
              <w:jc w:val="center"/>
            </w:pPr>
          </w:p>
        </w:tc>
        <w:tc>
          <w:tcPr>
            <w:tcW w:w="840" w:type="dxa"/>
            <w:shd w:val="clear" w:color="auto" w:fill="auto"/>
          </w:tcPr>
          <w:p w:rsidR="008C7BA2" w:rsidRPr="006D6C36" w:rsidRDefault="008C7BA2" w:rsidP="001D3113">
            <w:pPr>
              <w:contextualSpacing/>
              <w:jc w:val="center"/>
            </w:pPr>
            <w:r w:rsidRPr="006D6C36">
              <w:t>b.</w:t>
            </w:r>
          </w:p>
        </w:tc>
        <w:tc>
          <w:tcPr>
            <w:tcW w:w="6810" w:type="dxa"/>
            <w:shd w:val="clear" w:color="auto" w:fill="auto"/>
          </w:tcPr>
          <w:p w:rsidR="006D6C36" w:rsidRPr="001D3113" w:rsidRDefault="002353B5" w:rsidP="001D3113">
            <w:pPr>
              <w:contextualSpacing/>
              <w:jc w:val="both"/>
              <w:rPr>
                <w:bCs/>
              </w:rPr>
            </w:pPr>
            <w:r w:rsidRPr="006D6C36">
              <w:rPr>
                <w:bCs/>
              </w:rPr>
              <w:t>Are the terms ‘Brand Positioning and Brand Repositioning’ different. Explain</w:t>
            </w:r>
            <w:r w:rsidR="006D6C36">
              <w:rPr>
                <w:bCs/>
              </w:rPr>
              <w:t>.</w:t>
            </w:r>
            <w:r w:rsidRPr="006D6C36">
              <w:rPr>
                <w:bCs/>
              </w:rPr>
              <w:t xml:space="preserve">     </w:t>
            </w:r>
          </w:p>
        </w:tc>
        <w:tc>
          <w:tcPr>
            <w:tcW w:w="1170" w:type="dxa"/>
            <w:shd w:val="clear" w:color="auto" w:fill="auto"/>
          </w:tcPr>
          <w:p w:rsidR="008C7BA2" w:rsidRPr="006D6C36" w:rsidRDefault="009D7B08" w:rsidP="001D3113">
            <w:pPr>
              <w:contextualSpacing/>
              <w:jc w:val="center"/>
            </w:pPr>
            <w:r w:rsidRPr="006D6C36">
              <w:t>CO1</w:t>
            </w:r>
          </w:p>
        </w:tc>
        <w:tc>
          <w:tcPr>
            <w:tcW w:w="950" w:type="dxa"/>
            <w:shd w:val="clear" w:color="auto" w:fill="auto"/>
          </w:tcPr>
          <w:p w:rsidR="008C7BA2" w:rsidRPr="006D6C36" w:rsidRDefault="002353B5" w:rsidP="001D3113">
            <w:pPr>
              <w:contextualSpacing/>
              <w:jc w:val="center"/>
            </w:pPr>
            <w:r w:rsidRPr="006D6C36">
              <w:t>10</w:t>
            </w:r>
          </w:p>
        </w:tc>
      </w:tr>
      <w:tr w:rsidR="008C7BA2" w:rsidRPr="006D6C36" w:rsidTr="008C7BA2">
        <w:trPr>
          <w:trHeight w:val="90"/>
        </w:trPr>
        <w:tc>
          <w:tcPr>
            <w:tcW w:w="10580" w:type="dxa"/>
            <w:gridSpan w:val="5"/>
            <w:shd w:val="clear" w:color="auto" w:fill="auto"/>
          </w:tcPr>
          <w:p w:rsidR="008C7BA2" w:rsidRPr="006D6C36" w:rsidRDefault="008C7BA2" w:rsidP="001D3113">
            <w:pPr>
              <w:contextualSpacing/>
              <w:jc w:val="center"/>
            </w:pPr>
            <w:r w:rsidRPr="006D6C36">
              <w:t>(OR)</w:t>
            </w:r>
          </w:p>
        </w:tc>
      </w:tr>
      <w:tr w:rsidR="008C7BA2" w:rsidRPr="006D6C36" w:rsidTr="008C7BA2">
        <w:trPr>
          <w:trHeight w:val="90"/>
        </w:trPr>
        <w:tc>
          <w:tcPr>
            <w:tcW w:w="810" w:type="dxa"/>
            <w:vMerge w:val="restart"/>
            <w:shd w:val="clear" w:color="auto" w:fill="auto"/>
          </w:tcPr>
          <w:p w:rsidR="008C7BA2" w:rsidRPr="006D6C36" w:rsidRDefault="008C7BA2" w:rsidP="001D3113">
            <w:pPr>
              <w:contextualSpacing/>
              <w:jc w:val="center"/>
            </w:pPr>
            <w:r w:rsidRPr="006D6C36">
              <w:t>2.</w:t>
            </w:r>
          </w:p>
        </w:tc>
        <w:tc>
          <w:tcPr>
            <w:tcW w:w="840" w:type="dxa"/>
            <w:shd w:val="clear" w:color="auto" w:fill="auto"/>
          </w:tcPr>
          <w:p w:rsidR="008C7BA2" w:rsidRPr="006D6C36" w:rsidRDefault="008C7BA2" w:rsidP="001D3113">
            <w:pPr>
              <w:contextualSpacing/>
              <w:jc w:val="center"/>
            </w:pPr>
            <w:r w:rsidRPr="006D6C36">
              <w:t>a.</w:t>
            </w:r>
          </w:p>
        </w:tc>
        <w:tc>
          <w:tcPr>
            <w:tcW w:w="6810" w:type="dxa"/>
            <w:shd w:val="clear" w:color="auto" w:fill="auto"/>
          </w:tcPr>
          <w:p w:rsidR="006D6C36" w:rsidRPr="001D3113" w:rsidRDefault="002353B5" w:rsidP="001D3113">
            <w:pPr>
              <w:contextualSpacing/>
              <w:jc w:val="both"/>
              <w:rPr>
                <w:bCs/>
              </w:rPr>
            </w:pPr>
            <w:r w:rsidRPr="006D6C36">
              <w:rPr>
                <w:bCs/>
              </w:rPr>
              <w:t>Enumerate the</w:t>
            </w:r>
            <w:r w:rsidR="006D6C36" w:rsidRPr="006D6C36">
              <w:rPr>
                <w:bCs/>
              </w:rPr>
              <w:t xml:space="preserve"> various</w:t>
            </w:r>
            <w:r w:rsidRPr="006D6C36">
              <w:rPr>
                <w:bCs/>
              </w:rPr>
              <w:t xml:space="preserve"> steps involved in Global branding efforts.</w:t>
            </w:r>
          </w:p>
        </w:tc>
        <w:tc>
          <w:tcPr>
            <w:tcW w:w="1170" w:type="dxa"/>
            <w:shd w:val="clear" w:color="auto" w:fill="auto"/>
          </w:tcPr>
          <w:p w:rsidR="008C7BA2" w:rsidRPr="006D6C36" w:rsidRDefault="009D7B08" w:rsidP="001D3113">
            <w:pPr>
              <w:contextualSpacing/>
              <w:jc w:val="center"/>
            </w:pPr>
            <w:r w:rsidRPr="006D6C36">
              <w:t>CO2</w:t>
            </w:r>
          </w:p>
        </w:tc>
        <w:tc>
          <w:tcPr>
            <w:tcW w:w="950" w:type="dxa"/>
            <w:shd w:val="clear" w:color="auto" w:fill="auto"/>
          </w:tcPr>
          <w:p w:rsidR="008C7BA2" w:rsidRPr="006D6C36" w:rsidRDefault="002353B5" w:rsidP="001D3113">
            <w:pPr>
              <w:contextualSpacing/>
              <w:jc w:val="center"/>
            </w:pPr>
            <w:r w:rsidRPr="006D6C36">
              <w:t>10</w:t>
            </w:r>
          </w:p>
        </w:tc>
      </w:tr>
      <w:tr w:rsidR="008C7BA2" w:rsidRPr="006D6C36" w:rsidTr="008C7BA2">
        <w:trPr>
          <w:trHeight w:val="42"/>
        </w:trPr>
        <w:tc>
          <w:tcPr>
            <w:tcW w:w="810" w:type="dxa"/>
            <w:vMerge/>
            <w:shd w:val="clear" w:color="auto" w:fill="auto"/>
          </w:tcPr>
          <w:p w:rsidR="008C7BA2" w:rsidRPr="006D6C36" w:rsidRDefault="008C7BA2" w:rsidP="001D3113">
            <w:pPr>
              <w:contextualSpacing/>
              <w:jc w:val="center"/>
            </w:pPr>
          </w:p>
        </w:tc>
        <w:tc>
          <w:tcPr>
            <w:tcW w:w="840" w:type="dxa"/>
            <w:shd w:val="clear" w:color="auto" w:fill="auto"/>
          </w:tcPr>
          <w:p w:rsidR="008C7BA2" w:rsidRPr="006D6C36" w:rsidRDefault="008C7BA2" w:rsidP="001D3113">
            <w:pPr>
              <w:contextualSpacing/>
              <w:jc w:val="center"/>
            </w:pPr>
            <w:r w:rsidRPr="006D6C36">
              <w:t>b.</w:t>
            </w:r>
          </w:p>
        </w:tc>
        <w:tc>
          <w:tcPr>
            <w:tcW w:w="6810" w:type="dxa"/>
            <w:shd w:val="clear" w:color="auto" w:fill="auto"/>
          </w:tcPr>
          <w:p w:rsidR="006D6C36" w:rsidRPr="001D3113" w:rsidRDefault="002353B5" w:rsidP="001D3113">
            <w:pPr>
              <w:contextualSpacing/>
              <w:jc w:val="both"/>
              <w:rPr>
                <w:bCs/>
              </w:rPr>
            </w:pPr>
            <w:r w:rsidRPr="006D6C36">
              <w:rPr>
                <w:bCs/>
              </w:rPr>
              <w:t>Describe the different methods and their merits in brand equity measurement</w:t>
            </w:r>
            <w:r w:rsidR="006D6C36">
              <w:rPr>
                <w:bCs/>
              </w:rPr>
              <w:t>.</w:t>
            </w:r>
          </w:p>
        </w:tc>
        <w:tc>
          <w:tcPr>
            <w:tcW w:w="1170" w:type="dxa"/>
            <w:shd w:val="clear" w:color="auto" w:fill="auto"/>
          </w:tcPr>
          <w:p w:rsidR="008C7BA2" w:rsidRPr="006D6C36" w:rsidRDefault="009D7B08" w:rsidP="001D3113">
            <w:pPr>
              <w:contextualSpacing/>
              <w:jc w:val="center"/>
            </w:pPr>
            <w:r w:rsidRPr="006D6C36">
              <w:t>CO2</w:t>
            </w:r>
          </w:p>
        </w:tc>
        <w:tc>
          <w:tcPr>
            <w:tcW w:w="950" w:type="dxa"/>
            <w:shd w:val="clear" w:color="auto" w:fill="auto"/>
          </w:tcPr>
          <w:p w:rsidR="008C7BA2" w:rsidRPr="006D6C36" w:rsidRDefault="002353B5" w:rsidP="001D3113">
            <w:pPr>
              <w:contextualSpacing/>
              <w:jc w:val="center"/>
            </w:pPr>
            <w:r w:rsidRPr="006D6C36">
              <w:t>10</w:t>
            </w:r>
          </w:p>
        </w:tc>
      </w:tr>
      <w:tr w:rsidR="001D3113" w:rsidRPr="006D6C36" w:rsidTr="008C7BA2">
        <w:trPr>
          <w:trHeight w:val="90"/>
        </w:trPr>
        <w:tc>
          <w:tcPr>
            <w:tcW w:w="810" w:type="dxa"/>
            <w:shd w:val="clear" w:color="auto" w:fill="auto"/>
          </w:tcPr>
          <w:p w:rsidR="001D3113" w:rsidRPr="006D6C36" w:rsidRDefault="001D3113" w:rsidP="001D3113">
            <w:pPr>
              <w:contextualSpacing/>
              <w:jc w:val="center"/>
            </w:pPr>
          </w:p>
        </w:tc>
        <w:tc>
          <w:tcPr>
            <w:tcW w:w="840" w:type="dxa"/>
            <w:shd w:val="clear" w:color="auto" w:fill="auto"/>
          </w:tcPr>
          <w:p w:rsidR="001D3113" w:rsidRPr="006D6C36" w:rsidRDefault="001D3113" w:rsidP="001D3113">
            <w:pPr>
              <w:contextualSpacing/>
              <w:jc w:val="center"/>
            </w:pPr>
          </w:p>
        </w:tc>
        <w:tc>
          <w:tcPr>
            <w:tcW w:w="6810" w:type="dxa"/>
            <w:shd w:val="clear" w:color="auto" w:fill="auto"/>
          </w:tcPr>
          <w:p w:rsidR="001D3113" w:rsidRPr="006D6C36" w:rsidRDefault="001D3113" w:rsidP="001D3113">
            <w:pPr>
              <w:contextualSpacing/>
              <w:jc w:val="both"/>
              <w:rPr>
                <w:bCs/>
              </w:rPr>
            </w:pPr>
          </w:p>
        </w:tc>
        <w:tc>
          <w:tcPr>
            <w:tcW w:w="1170" w:type="dxa"/>
            <w:shd w:val="clear" w:color="auto" w:fill="auto"/>
          </w:tcPr>
          <w:p w:rsidR="001D3113" w:rsidRPr="006D6C36" w:rsidRDefault="001D3113" w:rsidP="001D3113">
            <w:pPr>
              <w:contextualSpacing/>
              <w:jc w:val="center"/>
            </w:pPr>
          </w:p>
        </w:tc>
        <w:tc>
          <w:tcPr>
            <w:tcW w:w="950" w:type="dxa"/>
            <w:shd w:val="clear" w:color="auto" w:fill="auto"/>
          </w:tcPr>
          <w:p w:rsidR="001D3113" w:rsidRPr="006D6C36" w:rsidRDefault="001D3113" w:rsidP="001D3113">
            <w:pPr>
              <w:contextualSpacing/>
              <w:jc w:val="center"/>
            </w:pPr>
          </w:p>
        </w:tc>
      </w:tr>
      <w:tr w:rsidR="001D3113" w:rsidRPr="006D6C36" w:rsidTr="008C7BA2">
        <w:trPr>
          <w:trHeight w:val="90"/>
        </w:trPr>
        <w:tc>
          <w:tcPr>
            <w:tcW w:w="810" w:type="dxa"/>
            <w:vMerge w:val="restart"/>
            <w:shd w:val="clear" w:color="auto" w:fill="auto"/>
          </w:tcPr>
          <w:p w:rsidR="001D3113" w:rsidRPr="006D6C36" w:rsidRDefault="001D3113" w:rsidP="001D3113">
            <w:pPr>
              <w:contextualSpacing/>
              <w:jc w:val="center"/>
            </w:pPr>
            <w:r w:rsidRPr="006D6C36">
              <w:t>3.</w:t>
            </w:r>
          </w:p>
        </w:tc>
        <w:tc>
          <w:tcPr>
            <w:tcW w:w="840" w:type="dxa"/>
            <w:shd w:val="clear" w:color="auto" w:fill="auto"/>
          </w:tcPr>
          <w:p w:rsidR="001D3113" w:rsidRPr="006D6C36" w:rsidRDefault="001D3113" w:rsidP="001D3113">
            <w:pPr>
              <w:contextualSpacing/>
              <w:jc w:val="center"/>
            </w:pPr>
            <w:r w:rsidRPr="006D6C36">
              <w:t>a.</w:t>
            </w:r>
          </w:p>
        </w:tc>
        <w:tc>
          <w:tcPr>
            <w:tcW w:w="6810" w:type="dxa"/>
            <w:shd w:val="clear" w:color="auto" w:fill="auto"/>
          </w:tcPr>
          <w:p w:rsidR="001D3113" w:rsidRDefault="003E7546" w:rsidP="001D3113">
            <w:pPr>
              <w:contextualSpacing/>
              <w:jc w:val="both"/>
              <w:rPr>
                <w:bCs/>
              </w:rPr>
            </w:pPr>
            <w:r>
              <w:rPr>
                <w:bCs/>
              </w:rPr>
              <w:t>Write short notes on :-</w:t>
            </w:r>
          </w:p>
          <w:p w:rsidR="003E7546" w:rsidRDefault="003E7546" w:rsidP="001D3113">
            <w:pPr>
              <w:contextualSpacing/>
              <w:jc w:val="both"/>
              <w:rPr>
                <w:bCs/>
              </w:rPr>
            </w:pPr>
            <w:r>
              <w:rPr>
                <w:bCs/>
              </w:rPr>
              <w:t>i. Focus Group Interview</w:t>
            </w:r>
          </w:p>
          <w:p w:rsidR="003E7546" w:rsidRPr="001D3113" w:rsidRDefault="003E7546" w:rsidP="003E7546">
            <w:pPr>
              <w:contextualSpacing/>
              <w:jc w:val="both"/>
              <w:rPr>
                <w:bCs/>
              </w:rPr>
            </w:pPr>
            <w:r>
              <w:rPr>
                <w:bCs/>
              </w:rPr>
              <w:t>ii. Concept Testing</w:t>
            </w:r>
          </w:p>
        </w:tc>
        <w:tc>
          <w:tcPr>
            <w:tcW w:w="1170" w:type="dxa"/>
            <w:shd w:val="clear" w:color="auto" w:fill="auto"/>
          </w:tcPr>
          <w:p w:rsidR="001D3113" w:rsidRPr="006D6C36" w:rsidRDefault="001D3113" w:rsidP="001D3113">
            <w:pPr>
              <w:contextualSpacing/>
              <w:jc w:val="center"/>
            </w:pPr>
            <w:r w:rsidRPr="006D6C36">
              <w:t>CO3</w:t>
            </w:r>
          </w:p>
        </w:tc>
        <w:tc>
          <w:tcPr>
            <w:tcW w:w="950" w:type="dxa"/>
            <w:shd w:val="clear" w:color="auto" w:fill="auto"/>
          </w:tcPr>
          <w:p w:rsidR="003E7546" w:rsidRDefault="003E7546" w:rsidP="001D3113">
            <w:pPr>
              <w:contextualSpacing/>
              <w:jc w:val="center"/>
            </w:pPr>
          </w:p>
          <w:p w:rsidR="001D3113" w:rsidRDefault="003E7546" w:rsidP="001D3113">
            <w:pPr>
              <w:contextualSpacing/>
              <w:jc w:val="center"/>
            </w:pPr>
            <w:r>
              <w:t>5</w:t>
            </w:r>
          </w:p>
          <w:p w:rsidR="003E7546" w:rsidRPr="006D6C36" w:rsidRDefault="003E7546" w:rsidP="001D3113">
            <w:pPr>
              <w:contextualSpacing/>
              <w:jc w:val="center"/>
            </w:pPr>
            <w:r>
              <w:t>5</w:t>
            </w:r>
          </w:p>
        </w:tc>
      </w:tr>
      <w:tr w:rsidR="001D3113" w:rsidRPr="006D6C36" w:rsidTr="008C7BA2">
        <w:trPr>
          <w:trHeight w:val="90"/>
        </w:trPr>
        <w:tc>
          <w:tcPr>
            <w:tcW w:w="810" w:type="dxa"/>
            <w:vMerge/>
            <w:shd w:val="clear" w:color="auto" w:fill="auto"/>
          </w:tcPr>
          <w:p w:rsidR="001D3113" w:rsidRPr="006D6C36" w:rsidRDefault="001D3113" w:rsidP="001D3113">
            <w:pPr>
              <w:contextualSpacing/>
              <w:jc w:val="center"/>
            </w:pPr>
          </w:p>
        </w:tc>
        <w:tc>
          <w:tcPr>
            <w:tcW w:w="840" w:type="dxa"/>
            <w:shd w:val="clear" w:color="auto" w:fill="auto"/>
          </w:tcPr>
          <w:p w:rsidR="001D3113" w:rsidRPr="006D6C36" w:rsidRDefault="001D3113" w:rsidP="001D3113">
            <w:pPr>
              <w:contextualSpacing/>
              <w:jc w:val="center"/>
            </w:pPr>
            <w:r w:rsidRPr="006D6C36">
              <w:t>b.</w:t>
            </w:r>
          </w:p>
        </w:tc>
        <w:tc>
          <w:tcPr>
            <w:tcW w:w="6810" w:type="dxa"/>
            <w:shd w:val="clear" w:color="auto" w:fill="auto"/>
          </w:tcPr>
          <w:p w:rsidR="001D3113" w:rsidRPr="001D3113" w:rsidRDefault="001D3113" w:rsidP="001D3113">
            <w:pPr>
              <w:contextualSpacing/>
              <w:jc w:val="both"/>
              <w:rPr>
                <w:bCs/>
              </w:rPr>
            </w:pPr>
            <w:r w:rsidRPr="006D6C36">
              <w:rPr>
                <w:bCs/>
              </w:rPr>
              <w:t>Illustrate the term brand building and the steps for brand building, quote an example for the same from Mobile market</w:t>
            </w:r>
            <w:r>
              <w:rPr>
                <w:bCs/>
              </w:rPr>
              <w:t>.</w:t>
            </w:r>
          </w:p>
        </w:tc>
        <w:tc>
          <w:tcPr>
            <w:tcW w:w="1170" w:type="dxa"/>
            <w:shd w:val="clear" w:color="auto" w:fill="auto"/>
          </w:tcPr>
          <w:p w:rsidR="001D3113" w:rsidRPr="006D6C36" w:rsidRDefault="001D3113" w:rsidP="001D3113">
            <w:pPr>
              <w:contextualSpacing/>
              <w:jc w:val="center"/>
            </w:pPr>
            <w:r w:rsidRPr="006D6C36">
              <w:t>CO3</w:t>
            </w:r>
          </w:p>
        </w:tc>
        <w:tc>
          <w:tcPr>
            <w:tcW w:w="950" w:type="dxa"/>
            <w:shd w:val="clear" w:color="auto" w:fill="auto"/>
          </w:tcPr>
          <w:p w:rsidR="001D3113" w:rsidRPr="006D6C36" w:rsidRDefault="001D3113" w:rsidP="001D3113">
            <w:pPr>
              <w:contextualSpacing/>
              <w:jc w:val="center"/>
            </w:pPr>
            <w:r w:rsidRPr="006D6C36">
              <w:t>10</w:t>
            </w:r>
          </w:p>
        </w:tc>
      </w:tr>
      <w:tr w:rsidR="008C7BA2" w:rsidRPr="006D6C36" w:rsidTr="008C7BA2">
        <w:trPr>
          <w:trHeight w:val="90"/>
        </w:trPr>
        <w:tc>
          <w:tcPr>
            <w:tcW w:w="10580" w:type="dxa"/>
            <w:gridSpan w:val="5"/>
            <w:shd w:val="clear" w:color="auto" w:fill="auto"/>
          </w:tcPr>
          <w:p w:rsidR="008C7BA2" w:rsidRPr="006D6C36" w:rsidRDefault="008C7BA2" w:rsidP="001D3113">
            <w:pPr>
              <w:contextualSpacing/>
              <w:jc w:val="center"/>
            </w:pPr>
            <w:r w:rsidRPr="006D6C36">
              <w:t>(OR)</w:t>
            </w:r>
          </w:p>
        </w:tc>
      </w:tr>
      <w:tr w:rsidR="008C7BA2" w:rsidRPr="006D6C36" w:rsidTr="001D3113">
        <w:trPr>
          <w:trHeight w:val="638"/>
        </w:trPr>
        <w:tc>
          <w:tcPr>
            <w:tcW w:w="810" w:type="dxa"/>
            <w:shd w:val="clear" w:color="auto" w:fill="auto"/>
          </w:tcPr>
          <w:p w:rsidR="008C7BA2" w:rsidRPr="006D6C36" w:rsidRDefault="008C7BA2" w:rsidP="001D3113">
            <w:pPr>
              <w:contextualSpacing/>
              <w:jc w:val="center"/>
            </w:pPr>
            <w:r w:rsidRPr="006D6C36">
              <w:t>4.</w:t>
            </w:r>
          </w:p>
        </w:tc>
        <w:tc>
          <w:tcPr>
            <w:tcW w:w="840" w:type="dxa"/>
            <w:shd w:val="clear" w:color="auto" w:fill="auto"/>
          </w:tcPr>
          <w:p w:rsidR="008C7BA2" w:rsidRPr="006D6C36" w:rsidRDefault="008C7BA2" w:rsidP="001D3113">
            <w:pPr>
              <w:contextualSpacing/>
              <w:jc w:val="center"/>
            </w:pPr>
          </w:p>
        </w:tc>
        <w:tc>
          <w:tcPr>
            <w:tcW w:w="6810" w:type="dxa"/>
            <w:shd w:val="clear" w:color="auto" w:fill="auto"/>
          </w:tcPr>
          <w:p w:rsidR="006D6C36" w:rsidRPr="006D6C36" w:rsidRDefault="002353B5" w:rsidP="001D3113">
            <w:pPr>
              <w:contextualSpacing/>
              <w:jc w:val="both"/>
            </w:pPr>
            <w:r w:rsidRPr="006D6C36">
              <w:t>Discuss the importance aspects of New Product Planning and its implications in the current Indian market conditions</w:t>
            </w:r>
            <w:r w:rsidR="006D6C36">
              <w:t>.</w:t>
            </w:r>
          </w:p>
        </w:tc>
        <w:tc>
          <w:tcPr>
            <w:tcW w:w="1170" w:type="dxa"/>
            <w:shd w:val="clear" w:color="auto" w:fill="auto"/>
          </w:tcPr>
          <w:p w:rsidR="008C7BA2" w:rsidRPr="006D6C36" w:rsidRDefault="009D7B08" w:rsidP="001D3113">
            <w:pPr>
              <w:contextualSpacing/>
              <w:jc w:val="center"/>
            </w:pPr>
            <w:r w:rsidRPr="006D6C36">
              <w:t>CO2</w:t>
            </w:r>
          </w:p>
        </w:tc>
        <w:tc>
          <w:tcPr>
            <w:tcW w:w="950" w:type="dxa"/>
            <w:shd w:val="clear" w:color="auto" w:fill="auto"/>
          </w:tcPr>
          <w:p w:rsidR="008C7BA2" w:rsidRPr="006D6C36" w:rsidRDefault="002353B5" w:rsidP="001D3113">
            <w:pPr>
              <w:contextualSpacing/>
              <w:jc w:val="center"/>
            </w:pPr>
            <w:r w:rsidRPr="006D6C36">
              <w:t>20</w:t>
            </w:r>
          </w:p>
        </w:tc>
      </w:tr>
      <w:tr w:rsidR="001D3113" w:rsidRPr="006D6C36" w:rsidTr="008C7BA2">
        <w:trPr>
          <w:trHeight w:val="90"/>
        </w:trPr>
        <w:tc>
          <w:tcPr>
            <w:tcW w:w="810" w:type="dxa"/>
            <w:shd w:val="clear" w:color="auto" w:fill="auto"/>
          </w:tcPr>
          <w:p w:rsidR="001D3113" w:rsidRPr="006D6C36" w:rsidRDefault="001D3113" w:rsidP="001D3113">
            <w:pPr>
              <w:contextualSpacing/>
              <w:jc w:val="center"/>
            </w:pPr>
          </w:p>
        </w:tc>
        <w:tc>
          <w:tcPr>
            <w:tcW w:w="840" w:type="dxa"/>
            <w:shd w:val="clear" w:color="auto" w:fill="auto"/>
          </w:tcPr>
          <w:p w:rsidR="001D3113" w:rsidRPr="006D6C36" w:rsidRDefault="001D3113" w:rsidP="001D3113">
            <w:pPr>
              <w:contextualSpacing/>
              <w:jc w:val="center"/>
            </w:pPr>
          </w:p>
        </w:tc>
        <w:tc>
          <w:tcPr>
            <w:tcW w:w="6810" w:type="dxa"/>
            <w:shd w:val="clear" w:color="auto" w:fill="auto"/>
          </w:tcPr>
          <w:p w:rsidR="001D3113" w:rsidRPr="006D6C36" w:rsidRDefault="001D3113" w:rsidP="001D3113">
            <w:pPr>
              <w:contextualSpacing/>
              <w:jc w:val="both"/>
              <w:rPr>
                <w:bCs/>
              </w:rPr>
            </w:pPr>
          </w:p>
        </w:tc>
        <w:tc>
          <w:tcPr>
            <w:tcW w:w="1170" w:type="dxa"/>
            <w:shd w:val="clear" w:color="auto" w:fill="auto"/>
          </w:tcPr>
          <w:p w:rsidR="001D3113" w:rsidRPr="006D6C36" w:rsidRDefault="001D3113" w:rsidP="001D3113">
            <w:pPr>
              <w:contextualSpacing/>
              <w:jc w:val="center"/>
            </w:pPr>
          </w:p>
        </w:tc>
        <w:tc>
          <w:tcPr>
            <w:tcW w:w="950" w:type="dxa"/>
            <w:shd w:val="clear" w:color="auto" w:fill="auto"/>
          </w:tcPr>
          <w:p w:rsidR="001D3113" w:rsidRPr="006D6C36" w:rsidRDefault="001D3113" w:rsidP="001D3113">
            <w:pPr>
              <w:contextualSpacing/>
              <w:jc w:val="center"/>
            </w:pPr>
          </w:p>
        </w:tc>
      </w:tr>
      <w:tr w:rsidR="001D3113" w:rsidRPr="006D6C36" w:rsidTr="008C7BA2">
        <w:trPr>
          <w:trHeight w:val="90"/>
        </w:trPr>
        <w:tc>
          <w:tcPr>
            <w:tcW w:w="810" w:type="dxa"/>
            <w:vMerge w:val="restart"/>
            <w:shd w:val="clear" w:color="auto" w:fill="auto"/>
          </w:tcPr>
          <w:p w:rsidR="001D3113" w:rsidRPr="006D6C36" w:rsidRDefault="001D3113" w:rsidP="001D3113">
            <w:pPr>
              <w:contextualSpacing/>
              <w:jc w:val="center"/>
            </w:pPr>
            <w:r w:rsidRPr="006D6C36">
              <w:t>5.</w:t>
            </w:r>
          </w:p>
        </w:tc>
        <w:tc>
          <w:tcPr>
            <w:tcW w:w="840" w:type="dxa"/>
            <w:shd w:val="clear" w:color="auto" w:fill="auto"/>
          </w:tcPr>
          <w:p w:rsidR="001D3113" w:rsidRPr="006D6C36" w:rsidRDefault="001D3113" w:rsidP="001D3113">
            <w:pPr>
              <w:contextualSpacing/>
              <w:jc w:val="center"/>
            </w:pPr>
            <w:r w:rsidRPr="006D6C36">
              <w:t>a.</w:t>
            </w:r>
          </w:p>
        </w:tc>
        <w:tc>
          <w:tcPr>
            <w:tcW w:w="6810" w:type="dxa"/>
            <w:shd w:val="clear" w:color="auto" w:fill="auto"/>
          </w:tcPr>
          <w:p w:rsidR="001D3113" w:rsidRDefault="00BC4D85" w:rsidP="001D3113">
            <w:pPr>
              <w:contextualSpacing/>
              <w:jc w:val="both"/>
              <w:rPr>
                <w:bCs/>
              </w:rPr>
            </w:pPr>
            <w:r>
              <w:rPr>
                <w:bCs/>
              </w:rPr>
              <w:t>i. Enumerate the profile of a Product Manager.</w:t>
            </w:r>
          </w:p>
          <w:p w:rsidR="00BC4D85" w:rsidRPr="001D3113" w:rsidRDefault="00BC4D85" w:rsidP="001D3113">
            <w:pPr>
              <w:contextualSpacing/>
              <w:jc w:val="both"/>
              <w:rPr>
                <w:bCs/>
              </w:rPr>
            </w:pPr>
            <w:r>
              <w:rPr>
                <w:bCs/>
              </w:rPr>
              <w:t>ii. Describe ‘Brand Extension’ and ‘Co-Branding’</w:t>
            </w:r>
          </w:p>
        </w:tc>
        <w:tc>
          <w:tcPr>
            <w:tcW w:w="1170" w:type="dxa"/>
            <w:shd w:val="clear" w:color="auto" w:fill="auto"/>
          </w:tcPr>
          <w:p w:rsidR="001D3113" w:rsidRPr="006D6C36" w:rsidRDefault="001D3113" w:rsidP="001D3113">
            <w:pPr>
              <w:contextualSpacing/>
              <w:jc w:val="center"/>
            </w:pPr>
            <w:r w:rsidRPr="006D6C36">
              <w:t>CO3</w:t>
            </w:r>
          </w:p>
        </w:tc>
        <w:tc>
          <w:tcPr>
            <w:tcW w:w="950" w:type="dxa"/>
            <w:shd w:val="clear" w:color="auto" w:fill="auto"/>
          </w:tcPr>
          <w:p w:rsidR="001D3113" w:rsidRDefault="00BC4D85" w:rsidP="001D3113">
            <w:pPr>
              <w:contextualSpacing/>
              <w:jc w:val="center"/>
            </w:pPr>
            <w:r>
              <w:t>5</w:t>
            </w:r>
          </w:p>
          <w:p w:rsidR="00BC4D85" w:rsidRPr="006D6C36" w:rsidRDefault="00BC4D85" w:rsidP="00BC4D85">
            <w:pPr>
              <w:contextualSpacing/>
              <w:jc w:val="center"/>
            </w:pPr>
            <w:r>
              <w:t>5</w:t>
            </w:r>
          </w:p>
        </w:tc>
      </w:tr>
      <w:tr w:rsidR="001D3113" w:rsidRPr="006D6C36" w:rsidTr="008C7BA2">
        <w:trPr>
          <w:trHeight w:val="90"/>
        </w:trPr>
        <w:tc>
          <w:tcPr>
            <w:tcW w:w="810" w:type="dxa"/>
            <w:vMerge/>
            <w:shd w:val="clear" w:color="auto" w:fill="auto"/>
          </w:tcPr>
          <w:p w:rsidR="001D3113" w:rsidRPr="006D6C36" w:rsidRDefault="001D3113" w:rsidP="001D3113">
            <w:pPr>
              <w:contextualSpacing/>
              <w:jc w:val="center"/>
            </w:pPr>
          </w:p>
        </w:tc>
        <w:tc>
          <w:tcPr>
            <w:tcW w:w="840" w:type="dxa"/>
            <w:shd w:val="clear" w:color="auto" w:fill="auto"/>
          </w:tcPr>
          <w:p w:rsidR="001D3113" w:rsidRPr="006D6C36" w:rsidRDefault="001D3113" w:rsidP="001D3113">
            <w:pPr>
              <w:contextualSpacing/>
              <w:jc w:val="center"/>
            </w:pPr>
            <w:r w:rsidRPr="006D6C36">
              <w:t>b.</w:t>
            </w:r>
          </w:p>
        </w:tc>
        <w:tc>
          <w:tcPr>
            <w:tcW w:w="6810" w:type="dxa"/>
            <w:shd w:val="clear" w:color="auto" w:fill="auto"/>
          </w:tcPr>
          <w:p w:rsidR="001D3113" w:rsidRPr="001D3113" w:rsidRDefault="00BC4D85" w:rsidP="001D3113">
            <w:pPr>
              <w:contextualSpacing/>
              <w:jc w:val="both"/>
              <w:rPr>
                <w:bCs/>
              </w:rPr>
            </w:pPr>
            <w:r>
              <w:rPr>
                <w:bCs/>
              </w:rPr>
              <w:t>Elucidate the reasons for Brand Failure.</w:t>
            </w:r>
          </w:p>
        </w:tc>
        <w:tc>
          <w:tcPr>
            <w:tcW w:w="1170" w:type="dxa"/>
            <w:shd w:val="clear" w:color="auto" w:fill="auto"/>
          </w:tcPr>
          <w:p w:rsidR="001D3113" w:rsidRPr="006D6C36" w:rsidRDefault="001D3113" w:rsidP="001D3113">
            <w:pPr>
              <w:contextualSpacing/>
              <w:jc w:val="center"/>
            </w:pPr>
            <w:r w:rsidRPr="006D6C36">
              <w:t>CO2</w:t>
            </w:r>
          </w:p>
        </w:tc>
        <w:tc>
          <w:tcPr>
            <w:tcW w:w="950" w:type="dxa"/>
            <w:shd w:val="clear" w:color="auto" w:fill="auto"/>
          </w:tcPr>
          <w:p w:rsidR="001D3113" w:rsidRPr="006D6C36" w:rsidRDefault="001D3113" w:rsidP="001D3113">
            <w:pPr>
              <w:contextualSpacing/>
              <w:jc w:val="center"/>
            </w:pPr>
            <w:r w:rsidRPr="006D6C36">
              <w:t>10</w:t>
            </w:r>
          </w:p>
        </w:tc>
      </w:tr>
      <w:tr w:rsidR="008C7BA2" w:rsidRPr="006D6C36" w:rsidTr="008C7BA2">
        <w:trPr>
          <w:trHeight w:val="90"/>
        </w:trPr>
        <w:tc>
          <w:tcPr>
            <w:tcW w:w="10580" w:type="dxa"/>
            <w:gridSpan w:val="5"/>
            <w:shd w:val="clear" w:color="auto" w:fill="auto"/>
          </w:tcPr>
          <w:p w:rsidR="008C7BA2" w:rsidRPr="006D6C36" w:rsidRDefault="008C7BA2" w:rsidP="001D3113">
            <w:pPr>
              <w:contextualSpacing/>
              <w:jc w:val="center"/>
            </w:pPr>
            <w:r w:rsidRPr="006D6C36">
              <w:t>(OR)</w:t>
            </w:r>
          </w:p>
        </w:tc>
      </w:tr>
      <w:tr w:rsidR="008C7BA2" w:rsidRPr="006D6C36" w:rsidTr="008C7BA2">
        <w:trPr>
          <w:trHeight w:val="90"/>
        </w:trPr>
        <w:tc>
          <w:tcPr>
            <w:tcW w:w="810" w:type="dxa"/>
            <w:shd w:val="clear" w:color="auto" w:fill="auto"/>
          </w:tcPr>
          <w:p w:rsidR="008C7BA2" w:rsidRPr="006D6C36" w:rsidRDefault="008C7BA2" w:rsidP="001D3113">
            <w:pPr>
              <w:contextualSpacing/>
              <w:jc w:val="center"/>
            </w:pPr>
            <w:r w:rsidRPr="006D6C36">
              <w:t>6.</w:t>
            </w:r>
          </w:p>
        </w:tc>
        <w:tc>
          <w:tcPr>
            <w:tcW w:w="840" w:type="dxa"/>
            <w:shd w:val="clear" w:color="auto" w:fill="auto"/>
          </w:tcPr>
          <w:p w:rsidR="008C7BA2" w:rsidRPr="006D6C36" w:rsidRDefault="008C7BA2" w:rsidP="001D3113">
            <w:pPr>
              <w:contextualSpacing/>
              <w:jc w:val="center"/>
            </w:pPr>
          </w:p>
        </w:tc>
        <w:tc>
          <w:tcPr>
            <w:tcW w:w="6810" w:type="dxa"/>
            <w:shd w:val="clear" w:color="auto" w:fill="auto"/>
          </w:tcPr>
          <w:p w:rsidR="006D6C36" w:rsidRPr="006D6C36" w:rsidRDefault="00662F52" w:rsidP="001D3113">
            <w:pPr>
              <w:contextualSpacing/>
              <w:jc w:val="both"/>
            </w:pPr>
            <w:r w:rsidRPr="006D6C36">
              <w:t>Elucidate the techniques involved in new product generation</w:t>
            </w:r>
            <w:r w:rsidR="006D6C36">
              <w:t>.</w:t>
            </w:r>
          </w:p>
        </w:tc>
        <w:tc>
          <w:tcPr>
            <w:tcW w:w="1170" w:type="dxa"/>
            <w:shd w:val="clear" w:color="auto" w:fill="auto"/>
          </w:tcPr>
          <w:p w:rsidR="008C7BA2" w:rsidRPr="006D6C36" w:rsidRDefault="005C4904" w:rsidP="001D3113">
            <w:pPr>
              <w:contextualSpacing/>
              <w:jc w:val="center"/>
            </w:pPr>
            <w:r w:rsidRPr="006D6C36">
              <w:t>CO3</w:t>
            </w:r>
          </w:p>
        </w:tc>
        <w:tc>
          <w:tcPr>
            <w:tcW w:w="950" w:type="dxa"/>
            <w:shd w:val="clear" w:color="auto" w:fill="auto"/>
          </w:tcPr>
          <w:p w:rsidR="008C7BA2" w:rsidRPr="006D6C36" w:rsidRDefault="00662F52" w:rsidP="001D3113">
            <w:pPr>
              <w:contextualSpacing/>
              <w:jc w:val="center"/>
            </w:pPr>
            <w:r w:rsidRPr="006D6C36">
              <w:t>20</w:t>
            </w:r>
          </w:p>
        </w:tc>
      </w:tr>
      <w:tr w:rsidR="001D3113" w:rsidRPr="006D6C36" w:rsidTr="008C7BA2">
        <w:trPr>
          <w:trHeight w:val="90"/>
        </w:trPr>
        <w:tc>
          <w:tcPr>
            <w:tcW w:w="810" w:type="dxa"/>
            <w:shd w:val="clear" w:color="auto" w:fill="auto"/>
          </w:tcPr>
          <w:p w:rsidR="001D3113" w:rsidRPr="006D6C36" w:rsidRDefault="001D3113" w:rsidP="001D3113">
            <w:pPr>
              <w:contextualSpacing/>
              <w:jc w:val="center"/>
            </w:pPr>
          </w:p>
        </w:tc>
        <w:tc>
          <w:tcPr>
            <w:tcW w:w="840" w:type="dxa"/>
            <w:shd w:val="clear" w:color="auto" w:fill="auto"/>
          </w:tcPr>
          <w:p w:rsidR="001D3113" w:rsidRPr="006D6C36" w:rsidRDefault="001D3113" w:rsidP="001D3113">
            <w:pPr>
              <w:contextualSpacing/>
              <w:jc w:val="center"/>
            </w:pPr>
          </w:p>
        </w:tc>
        <w:tc>
          <w:tcPr>
            <w:tcW w:w="6810" w:type="dxa"/>
            <w:shd w:val="clear" w:color="auto" w:fill="auto"/>
          </w:tcPr>
          <w:p w:rsidR="001D3113" w:rsidRPr="006D6C36" w:rsidRDefault="001D3113" w:rsidP="001D3113">
            <w:pPr>
              <w:contextualSpacing/>
              <w:jc w:val="both"/>
              <w:rPr>
                <w:bCs/>
              </w:rPr>
            </w:pPr>
          </w:p>
        </w:tc>
        <w:tc>
          <w:tcPr>
            <w:tcW w:w="1170" w:type="dxa"/>
            <w:shd w:val="clear" w:color="auto" w:fill="auto"/>
          </w:tcPr>
          <w:p w:rsidR="001D3113" w:rsidRPr="006D6C36" w:rsidRDefault="001D3113" w:rsidP="001D3113">
            <w:pPr>
              <w:contextualSpacing/>
              <w:jc w:val="center"/>
            </w:pPr>
          </w:p>
        </w:tc>
        <w:tc>
          <w:tcPr>
            <w:tcW w:w="950" w:type="dxa"/>
            <w:shd w:val="clear" w:color="auto" w:fill="auto"/>
          </w:tcPr>
          <w:p w:rsidR="001D3113" w:rsidRPr="006D6C36" w:rsidRDefault="001D3113" w:rsidP="001D3113">
            <w:pPr>
              <w:contextualSpacing/>
              <w:jc w:val="center"/>
            </w:pPr>
          </w:p>
        </w:tc>
      </w:tr>
      <w:tr w:rsidR="006D6C36" w:rsidRPr="006D6C36" w:rsidTr="008C7BA2">
        <w:trPr>
          <w:trHeight w:val="90"/>
        </w:trPr>
        <w:tc>
          <w:tcPr>
            <w:tcW w:w="810" w:type="dxa"/>
            <w:vMerge w:val="restart"/>
            <w:shd w:val="clear" w:color="auto" w:fill="auto"/>
          </w:tcPr>
          <w:p w:rsidR="006D6C36" w:rsidRPr="006D6C36" w:rsidRDefault="006D6C36" w:rsidP="001D3113">
            <w:pPr>
              <w:contextualSpacing/>
              <w:jc w:val="center"/>
            </w:pPr>
            <w:r w:rsidRPr="006D6C36">
              <w:t>7.</w:t>
            </w:r>
          </w:p>
        </w:tc>
        <w:tc>
          <w:tcPr>
            <w:tcW w:w="840" w:type="dxa"/>
            <w:shd w:val="clear" w:color="auto" w:fill="auto"/>
          </w:tcPr>
          <w:p w:rsidR="006D6C36" w:rsidRPr="006D6C36" w:rsidRDefault="006D6C36" w:rsidP="001D3113">
            <w:pPr>
              <w:contextualSpacing/>
              <w:jc w:val="center"/>
            </w:pPr>
            <w:r w:rsidRPr="006D6C36">
              <w:t>a.</w:t>
            </w:r>
          </w:p>
        </w:tc>
        <w:tc>
          <w:tcPr>
            <w:tcW w:w="6810" w:type="dxa"/>
            <w:shd w:val="clear" w:color="auto" w:fill="auto"/>
          </w:tcPr>
          <w:p w:rsidR="006D6C36" w:rsidRPr="001D3113" w:rsidRDefault="006D6C36" w:rsidP="001D3113">
            <w:pPr>
              <w:contextualSpacing/>
              <w:jc w:val="both"/>
              <w:rPr>
                <w:bCs/>
              </w:rPr>
            </w:pPr>
            <w:r w:rsidRPr="006D6C36">
              <w:rPr>
                <w:bCs/>
              </w:rPr>
              <w:t>List out and explain the components of a product</w:t>
            </w:r>
            <w:r>
              <w:rPr>
                <w:bCs/>
              </w:rPr>
              <w:t>.</w:t>
            </w:r>
          </w:p>
        </w:tc>
        <w:tc>
          <w:tcPr>
            <w:tcW w:w="1170" w:type="dxa"/>
            <w:shd w:val="clear" w:color="auto" w:fill="auto"/>
          </w:tcPr>
          <w:p w:rsidR="006D6C36" w:rsidRPr="006D6C36" w:rsidRDefault="006D6C36" w:rsidP="001D3113">
            <w:pPr>
              <w:contextualSpacing/>
              <w:jc w:val="center"/>
            </w:pPr>
            <w:r w:rsidRPr="006D6C36">
              <w:t>CO1</w:t>
            </w:r>
          </w:p>
        </w:tc>
        <w:tc>
          <w:tcPr>
            <w:tcW w:w="950" w:type="dxa"/>
            <w:shd w:val="clear" w:color="auto" w:fill="auto"/>
          </w:tcPr>
          <w:p w:rsidR="006D6C36" w:rsidRPr="006D6C36" w:rsidRDefault="006D6C36" w:rsidP="001D3113">
            <w:pPr>
              <w:contextualSpacing/>
              <w:jc w:val="center"/>
            </w:pPr>
            <w:r w:rsidRPr="006D6C36">
              <w:t>8</w:t>
            </w:r>
          </w:p>
        </w:tc>
      </w:tr>
      <w:tr w:rsidR="006D6C36" w:rsidRPr="006D6C36" w:rsidTr="008C7BA2">
        <w:trPr>
          <w:trHeight w:val="90"/>
        </w:trPr>
        <w:tc>
          <w:tcPr>
            <w:tcW w:w="810" w:type="dxa"/>
            <w:vMerge/>
            <w:shd w:val="clear" w:color="auto" w:fill="auto"/>
          </w:tcPr>
          <w:p w:rsidR="006D6C36" w:rsidRPr="006D6C36" w:rsidRDefault="006D6C36" w:rsidP="001D3113">
            <w:pPr>
              <w:contextualSpacing/>
              <w:jc w:val="center"/>
            </w:pPr>
          </w:p>
        </w:tc>
        <w:tc>
          <w:tcPr>
            <w:tcW w:w="840" w:type="dxa"/>
            <w:shd w:val="clear" w:color="auto" w:fill="auto"/>
          </w:tcPr>
          <w:p w:rsidR="006D6C36" w:rsidRPr="006D6C36" w:rsidRDefault="006D6C36" w:rsidP="001D3113">
            <w:pPr>
              <w:contextualSpacing/>
              <w:jc w:val="center"/>
            </w:pPr>
            <w:r w:rsidRPr="006D6C36">
              <w:t>b.</w:t>
            </w:r>
          </w:p>
        </w:tc>
        <w:tc>
          <w:tcPr>
            <w:tcW w:w="6810" w:type="dxa"/>
            <w:shd w:val="clear" w:color="auto" w:fill="auto"/>
          </w:tcPr>
          <w:p w:rsidR="006D6C36" w:rsidRPr="001D3113" w:rsidRDefault="006D6C36" w:rsidP="001D3113">
            <w:pPr>
              <w:contextualSpacing/>
              <w:jc w:val="both"/>
              <w:rPr>
                <w:bCs/>
              </w:rPr>
            </w:pPr>
            <w:r w:rsidRPr="006D6C36">
              <w:t xml:space="preserve">What are the reasons for brand loyalty? </w:t>
            </w:r>
            <w:r w:rsidRPr="006D6C36">
              <w:rPr>
                <w:bCs/>
              </w:rPr>
              <w:t xml:space="preserve">   </w:t>
            </w:r>
          </w:p>
        </w:tc>
        <w:tc>
          <w:tcPr>
            <w:tcW w:w="1170" w:type="dxa"/>
            <w:shd w:val="clear" w:color="auto" w:fill="auto"/>
          </w:tcPr>
          <w:p w:rsidR="006D6C36" w:rsidRPr="006D6C36" w:rsidRDefault="006D6C36" w:rsidP="001D3113">
            <w:pPr>
              <w:contextualSpacing/>
              <w:jc w:val="center"/>
            </w:pPr>
            <w:r w:rsidRPr="006D6C36">
              <w:t>CO2</w:t>
            </w:r>
          </w:p>
        </w:tc>
        <w:tc>
          <w:tcPr>
            <w:tcW w:w="950" w:type="dxa"/>
            <w:shd w:val="clear" w:color="auto" w:fill="auto"/>
          </w:tcPr>
          <w:p w:rsidR="006D6C36" w:rsidRPr="006D6C36" w:rsidRDefault="006D6C36" w:rsidP="001D3113">
            <w:pPr>
              <w:contextualSpacing/>
              <w:jc w:val="center"/>
            </w:pPr>
            <w:r w:rsidRPr="006D6C36">
              <w:t>12</w:t>
            </w:r>
          </w:p>
        </w:tc>
      </w:tr>
      <w:tr w:rsidR="008C7BA2" w:rsidRPr="006D6C36" w:rsidTr="008C7BA2">
        <w:trPr>
          <w:trHeight w:val="42"/>
        </w:trPr>
        <w:tc>
          <w:tcPr>
            <w:tcW w:w="10580" w:type="dxa"/>
            <w:gridSpan w:val="5"/>
            <w:shd w:val="clear" w:color="auto" w:fill="auto"/>
          </w:tcPr>
          <w:p w:rsidR="008C7BA2" w:rsidRPr="006D6C36" w:rsidRDefault="008C7BA2" w:rsidP="001D3113">
            <w:pPr>
              <w:contextualSpacing/>
              <w:jc w:val="center"/>
            </w:pPr>
            <w:r w:rsidRPr="006D6C36">
              <w:t>(OR)</w:t>
            </w:r>
          </w:p>
        </w:tc>
      </w:tr>
      <w:tr w:rsidR="006D6C36" w:rsidRPr="006D6C36" w:rsidTr="008C7BA2">
        <w:trPr>
          <w:trHeight w:val="42"/>
        </w:trPr>
        <w:tc>
          <w:tcPr>
            <w:tcW w:w="810" w:type="dxa"/>
            <w:vMerge w:val="restart"/>
            <w:shd w:val="clear" w:color="auto" w:fill="auto"/>
          </w:tcPr>
          <w:p w:rsidR="006D6C36" w:rsidRPr="006D6C36" w:rsidRDefault="006D6C36" w:rsidP="001D3113">
            <w:pPr>
              <w:contextualSpacing/>
              <w:jc w:val="center"/>
            </w:pPr>
            <w:r w:rsidRPr="006D6C36">
              <w:t>8.</w:t>
            </w:r>
          </w:p>
        </w:tc>
        <w:tc>
          <w:tcPr>
            <w:tcW w:w="840" w:type="dxa"/>
            <w:shd w:val="clear" w:color="auto" w:fill="auto"/>
          </w:tcPr>
          <w:p w:rsidR="006D6C36" w:rsidRPr="006D6C36" w:rsidRDefault="006D6C36" w:rsidP="001D3113">
            <w:pPr>
              <w:contextualSpacing/>
              <w:jc w:val="center"/>
            </w:pPr>
            <w:r w:rsidRPr="006D6C36">
              <w:t>a.</w:t>
            </w:r>
          </w:p>
        </w:tc>
        <w:tc>
          <w:tcPr>
            <w:tcW w:w="6810" w:type="dxa"/>
            <w:shd w:val="clear" w:color="auto" w:fill="auto"/>
          </w:tcPr>
          <w:p w:rsidR="006D6C36" w:rsidRPr="006D6C36" w:rsidRDefault="006D6C36" w:rsidP="001D3113">
            <w:pPr>
              <w:contextualSpacing/>
              <w:jc w:val="both"/>
            </w:pPr>
            <w:r w:rsidRPr="006D6C36">
              <w:t>Why do companies prefer to brand their products when it clearly involves a cost?</w:t>
            </w:r>
          </w:p>
        </w:tc>
        <w:tc>
          <w:tcPr>
            <w:tcW w:w="1170" w:type="dxa"/>
            <w:shd w:val="clear" w:color="auto" w:fill="auto"/>
          </w:tcPr>
          <w:p w:rsidR="006D6C36" w:rsidRPr="006D6C36" w:rsidRDefault="006D6C36" w:rsidP="001D3113">
            <w:pPr>
              <w:contextualSpacing/>
              <w:jc w:val="center"/>
            </w:pPr>
            <w:r w:rsidRPr="006D6C36">
              <w:t>CO2</w:t>
            </w:r>
          </w:p>
        </w:tc>
        <w:tc>
          <w:tcPr>
            <w:tcW w:w="950" w:type="dxa"/>
            <w:shd w:val="clear" w:color="auto" w:fill="auto"/>
          </w:tcPr>
          <w:p w:rsidR="006D6C36" w:rsidRPr="006D6C36" w:rsidRDefault="006D6C36" w:rsidP="001D3113">
            <w:pPr>
              <w:contextualSpacing/>
              <w:jc w:val="center"/>
            </w:pPr>
            <w:r w:rsidRPr="006D6C36">
              <w:t>12</w:t>
            </w:r>
          </w:p>
        </w:tc>
      </w:tr>
      <w:tr w:rsidR="006D6C36" w:rsidRPr="006D6C36" w:rsidTr="008C7BA2">
        <w:trPr>
          <w:trHeight w:val="42"/>
        </w:trPr>
        <w:tc>
          <w:tcPr>
            <w:tcW w:w="810" w:type="dxa"/>
            <w:vMerge/>
            <w:shd w:val="clear" w:color="auto" w:fill="auto"/>
          </w:tcPr>
          <w:p w:rsidR="006D6C36" w:rsidRPr="006D6C36" w:rsidRDefault="006D6C36" w:rsidP="001D3113">
            <w:pPr>
              <w:contextualSpacing/>
              <w:jc w:val="center"/>
            </w:pPr>
          </w:p>
        </w:tc>
        <w:tc>
          <w:tcPr>
            <w:tcW w:w="840" w:type="dxa"/>
            <w:shd w:val="clear" w:color="auto" w:fill="auto"/>
          </w:tcPr>
          <w:p w:rsidR="006D6C36" w:rsidRPr="006D6C36" w:rsidRDefault="006D6C36" w:rsidP="001D3113">
            <w:pPr>
              <w:contextualSpacing/>
              <w:jc w:val="center"/>
            </w:pPr>
            <w:r w:rsidRPr="006D6C36">
              <w:t>b.</w:t>
            </w:r>
          </w:p>
        </w:tc>
        <w:tc>
          <w:tcPr>
            <w:tcW w:w="6810" w:type="dxa"/>
            <w:shd w:val="clear" w:color="auto" w:fill="auto"/>
          </w:tcPr>
          <w:p w:rsidR="006D6C36" w:rsidRPr="001D3113" w:rsidRDefault="006D6C36" w:rsidP="001D3113">
            <w:pPr>
              <w:contextualSpacing/>
              <w:jc w:val="both"/>
              <w:rPr>
                <w:bCs/>
              </w:rPr>
            </w:pPr>
            <w:r w:rsidRPr="006D6C36">
              <w:rPr>
                <w:bCs/>
              </w:rPr>
              <w:t>Comment on the applicability of PLC in Indian Laptop market</w:t>
            </w:r>
            <w:r>
              <w:rPr>
                <w:bCs/>
              </w:rPr>
              <w:t>.</w:t>
            </w:r>
          </w:p>
        </w:tc>
        <w:tc>
          <w:tcPr>
            <w:tcW w:w="1170" w:type="dxa"/>
            <w:shd w:val="clear" w:color="auto" w:fill="auto"/>
          </w:tcPr>
          <w:p w:rsidR="006D6C36" w:rsidRPr="006D6C36" w:rsidRDefault="006D6C36" w:rsidP="001D3113">
            <w:pPr>
              <w:contextualSpacing/>
              <w:jc w:val="center"/>
            </w:pPr>
            <w:r w:rsidRPr="006D6C36">
              <w:t>CO2</w:t>
            </w:r>
          </w:p>
        </w:tc>
        <w:tc>
          <w:tcPr>
            <w:tcW w:w="950" w:type="dxa"/>
            <w:shd w:val="clear" w:color="auto" w:fill="auto"/>
          </w:tcPr>
          <w:p w:rsidR="006D6C36" w:rsidRPr="006D6C36" w:rsidRDefault="006D6C36" w:rsidP="001D3113">
            <w:pPr>
              <w:contextualSpacing/>
              <w:jc w:val="center"/>
            </w:pPr>
            <w:r w:rsidRPr="006D6C36">
              <w:t>8</w:t>
            </w:r>
          </w:p>
        </w:tc>
      </w:tr>
      <w:tr w:rsidR="001D3113" w:rsidRPr="006D6C36" w:rsidTr="008C7BA2">
        <w:trPr>
          <w:trHeight w:val="42"/>
        </w:trPr>
        <w:tc>
          <w:tcPr>
            <w:tcW w:w="1650" w:type="dxa"/>
            <w:gridSpan w:val="2"/>
            <w:shd w:val="clear" w:color="auto" w:fill="auto"/>
          </w:tcPr>
          <w:p w:rsidR="001D3113" w:rsidRPr="006D6C36" w:rsidRDefault="001D3113" w:rsidP="001D3113">
            <w:pPr>
              <w:contextualSpacing/>
              <w:jc w:val="center"/>
            </w:pPr>
          </w:p>
        </w:tc>
        <w:tc>
          <w:tcPr>
            <w:tcW w:w="6810" w:type="dxa"/>
            <w:shd w:val="clear" w:color="auto" w:fill="auto"/>
          </w:tcPr>
          <w:p w:rsidR="001D3113" w:rsidRPr="006D6C36" w:rsidRDefault="001D3113" w:rsidP="001D3113">
            <w:pPr>
              <w:contextualSpacing/>
              <w:rPr>
                <w:b/>
                <w:u w:val="single"/>
              </w:rPr>
            </w:pPr>
          </w:p>
        </w:tc>
        <w:tc>
          <w:tcPr>
            <w:tcW w:w="1170" w:type="dxa"/>
            <w:shd w:val="clear" w:color="auto" w:fill="auto"/>
          </w:tcPr>
          <w:p w:rsidR="001D3113" w:rsidRPr="006D6C36" w:rsidRDefault="001D3113" w:rsidP="001D3113">
            <w:pPr>
              <w:contextualSpacing/>
              <w:jc w:val="center"/>
            </w:pPr>
          </w:p>
        </w:tc>
        <w:tc>
          <w:tcPr>
            <w:tcW w:w="950" w:type="dxa"/>
            <w:shd w:val="clear" w:color="auto" w:fill="auto"/>
          </w:tcPr>
          <w:p w:rsidR="001D3113" w:rsidRPr="006D6C36" w:rsidRDefault="001D3113" w:rsidP="001D3113">
            <w:pPr>
              <w:contextualSpacing/>
              <w:jc w:val="center"/>
            </w:pPr>
          </w:p>
        </w:tc>
      </w:tr>
      <w:tr w:rsidR="008C7BA2" w:rsidRPr="006D6C36" w:rsidTr="008C7BA2">
        <w:trPr>
          <w:trHeight w:val="42"/>
        </w:trPr>
        <w:tc>
          <w:tcPr>
            <w:tcW w:w="1650" w:type="dxa"/>
            <w:gridSpan w:val="2"/>
            <w:shd w:val="clear" w:color="auto" w:fill="auto"/>
          </w:tcPr>
          <w:p w:rsidR="008C7BA2" w:rsidRPr="006D6C36" w:rsidRDefault="008C7BA2" w:rsidP="001D3113">
            <w:pPr>
              <w:contextualSpacing/>
              <w:jc w:val="center"/>
            </w:pPr>
          </w:p>
        </w:tc>
        <w:tc>
          <w:tcPr>
            <w:tcW w:w="6810" w:type="dxa"/>
            <w:shd w:val="clear" w:color="auto" w:fill="auto"/>
          </w:tcPr>
          <w:p w:rsidR="006D6C36" w:rsidRPr="006D6C36" w:rsidRDefault="008C7BA2" w:rsidP="001D3113">
            <w:pPr>
              <w:contextualSpacing/>
              <w:rPr>
                <w:u w:val="single"/>
              </w:rPr>
            </w:pPr>
            <w:r w:rsidRPr="006D6C36">
              <w:rPr>
                <w:b/>
                <w:u w:val="single"/>
              </w:rPr>
              <w:t>Compulsory</w:t>
            </w:r>
            <w:r w:rsidRPr="006D6C36">
              <w:rPr>
                <w:u w:val="single"/>
              </w:rPr>
              <w:t>:</w:t>
            </w:r>
          </w:p>
        </w:tc>
        <w:tc>
          <w:tcPr>
            <w:tcW w:w="1170" w:type="dxa"/>
            <w:shd w:val="clear" w:color="auto" w:fill="auto"/>
          </w:tcPr>
          <w:p w:rsidR="008C7BA2" w:rsidRPr="006D6C36" w:rsidRDefault="008C7BA2" w:rsidP="001D3113">
            <w:pPr>
              <w:contextualSpacing/>
              <w:jc w:val="center"/>
            </w:pPr>
          </w:p>
        </w:tc>
        <w:tc>
          <w:tcPr>
            <w:tcW w:w="950" w:type="dxa"/>
            <w:shd w:val="clear" w:color="auto" w:fill="auto"/>
          </w:tcPr>
          <w:p w:rsidR="008C7BA2" w:rsidRPr="006D6C36" w:rsidRDefault="008C7BA2" w:rsidP="001D3113">
            <w:pPr>
              <w:contextualSpacing/>
              <w:jc w:val="center"/>
            </w:pPr>
          </w:p>
        </w:tc>
      </w:tr>
      <w:tr w:rsidR="001D3113" w:rsidRPr="006D6C36" w:rsidTr="008C7BA2">
        <w:trPr>
          <w:trHeight w:val="42"/>
        </w:trPr>
        <w:tc>
          <w:tcPr>
            <w:tcW w:w="810" w:type="dxa"/>
            <w:vMerge w:val="restart"/>
            <w:shd w:val="clear" w:color="auto" w:fill="auto"/>
          </w:tcPr>
          <w:p w:rsidR="001D3113" w:rsidRPr="006D6C36" w:rsidRDefault="001D3113" w:rsidP="001D3113">
            <w:pPr>
              <w:contextualSpacing/>
              <w:jc w:val="center"/>
            </w:pPr>
            <w:r w:rsidRPr="006D6C36">
              <w:t>9.</w:t>
            </w:r>
          </w:p>
        </w:tc>
        <w:tc>
          <w:tcPr>
            <w:tcW w:w="840" w:type="dxa"/>
            <w:shd w:val="clear" w:color="auto" w:fill="auto"/>
          </w:tcPr>
          <w:p w:rsidR="001D3113" w:rsidRPr="006D6C36" w:rsidRDefault="001D3113" w:rsidP="001D3113">
            <w:pPr>
              <w:contextualSpacing/>
              <w:jc w:val="center"/>
            </w:pPr>
          </w:p>
        </w:tc>
        <w:tc>
          <w:tcPr>
            <w:tcW w:w="6810" w:type="dxa"/>
            <w:shd w:val="clear" w:color="auto" w:fill="auto"/>
          </w:tcPr>
          <w:p w:rsidR="001D3113" w:rsidRPr="006D6C36" w:rsidRDefault="001D3113" w:rsidP="001D3113">
            <w:pPr>
              <w:contextualSpacing/>
              <w:jc w:val="both"/>
            </w:pPr>
            <w:r w:rsidRPr="006D6C36">
              <w:rPr>
                <w:i/>
              </w:rPr>
              <w:t>Hairya</w:t>
            </w:r>
            <w:r w:rsidRPr="006D6C36">
              <w:t xml:space="preserve"> is a hair-washing powder launched at Rs.29/- for a 200 gm pack and is a pure herbal product without synthetic chemicals or preservatives. It contains amla, sandal and mustard to enhance hair growth. The non-foaming product will have to be soaked in water for a few minutes before use, and is targeted at consumers who would like to try out traditional options for hair care. There are several herbal brands for hair care in the market. </w:t>
            </w:r>
            <w:r w:rsidRPr="006D6C36">
              <w:rPr>
                <w:i/>
              </w:rPr>
              <w:t>Nyle</w:t>
            </w:r>
            <w:r w:rsidRPr="006D6C36">
              <w:rPr>
                <w:b/>
                <w:i/>
              </w:rPr>
              <w:t xml:space="preserve"> </w:t>
            </w:r>
            <w:r w:rsidRPr="006D6C36">
              <w:t>and</w:t>
            </w:r>
            <w:r w:rsidRPr="006D6C36">
              <w:rPr>
                <w:b/>
                <w:i/>
              </w:rPr>
              <w:t xml:space="preserve"> </w:t>
            </w:r>
            <w:r w:rsidRPr="006D6C36">
              <w:rPr>
                <w:i/>
              </w:rPr>
              <w:t>Raaga</w:t>
            </w:r>
            <w:r w:rsidRPr="006D6C36">
              <w:t xml:space="preserve"> have been successful brands in the hair care segment with their herbal formulations. There is also a herbal brand from Wipro </w:t>
            </w:r>
            <w:r w:rsidRPr="006D6C36">
              <w:lastRenderedPageBreak/>
              <w:t>(</w:t>
            </w:r>
            <w:r w:rsidRPr="006D6C36">
              <w:rPr>
                <w:i/>
              </w:rPr>
              <w:t>Santoor</w:t>
            </w:r>
            <w:r w:rsidRPr="006D6C36">
              <w:t xml:space="preserve">) for hair care. </w:t>
            </w:r>
            <w:r w:rsidRPr="006D6C36">
              <w:rPr>
                <w:i/>
              </w:rPr>
              <w:t>Crowning Glory</w:t>
            </w:r>
            <w:r w:rsidRPr="006D6C36">
              <w:t xml:space="preserve"> from Godrej launched as a hair care product was not a phenomenal success and </w:t>
            </w:r>
            <w:r w:rsidRPr="006D6C36">
              <w:rPr>
                <w:i/>
              </w:rPr>
              <w:t>Raaga</w:t>
            </w:r>
            <w:r w:rsidRPr="006D6C36">
              <w:t xml:space="preserve"> is priced at Rs.29/- for 100 gms which is also doing well in this segment.</w:t>
            </w:r>
          </w:p>
        </w:tc>
        <w:tc>
          <w:tcPr>
            <w:tcW w:w="1170" w:type="dxa"/>
            <w:shd w:val="clear" w:color="auto" w:fill="auto"/>
          </w:tcPr>
          <w:p w:rsidR="001D3113" w:rsidRPr="006D6C36" w:rsidRDefault="001D3113" w:rsidP="001D3113">
            <w:pPr>
              <w:contextualSpacing/>
              <w:jc w:val="center"/>
            </w:pPr>
          </w:p>
        </w:tc>
        <w:tc>
          <w:tcPr>
            <w:tcW w:w="950" w:type="dxa"/>
            <w:shd w:val="clear" w:color="auto" w:fill="auto"/>
          </w:tcPr>
          <w:p w:rsidR="001D3113" w:rsidRPr="006D6C36" w:rsidRDefault="001D3113" w:rsidP="001D3113">
            <w:pPr>
              <w:contextualSpacing/>
              <w:jc w:val="center"/>
            </w:pPr>
          </w:p>
        </w:tc>
      </w:tr>
      <w:tr w:rsidR="001D3113" w:rsidRPr="006D6C36" w:rsidTr="008C7BA2">
        <w:trPr>
          <w:trHeight w:val="42"/>
        </w:trPr>
        <w:tc>
          <w:tcPr>
            <w:tcW w:w="810" w:type="dxa"/>
            <w:vMerge/>
            <w:shd w:val="clear" w:color="auto" w:fill="auto"/>
          </w:tcPr>
          <w:p w:rsidR="001D3113" w:rsidRPr="006D6C36" w:rsidRDefault="001D3113" w:rsidP="001D3113">
            <w:pPr>
              <w:contextualSpacing/>
              <w:jc w:val="center"/>
            </w:pPr>
          </w:p>
        </w:tc>
        <w:tc>
          <w:tcPr>
            <w:tcW w:w="840" w:type="dxa"/>
            <w:shd w:val="clear" w:color="auto" w:fill="auto"/>
          </w:tcPr>
          <w:p w:rsidR="001D3113" w:rsidRPr="006D6C36" w:rsidRDefault="001D3113" w:rsidP="001D3113">
            <w:pPr>
              <w:contextualSpacing/>
              <w:jc w:val="center"/>
            </w:pPr>
            <w:r w:rsidRPr="006D6C36">
              <w:t>a</w:t>
            </w:r>
          </w:p>
        </w:tc>
        <w:tc>
          <w:tcPr>
            <w:tcW w:w="6810" w:type="dxa"/>
            <w:shd w:val="clear" w:color="auto" w:fill="auto"/>
          </w:tcPr>
          <w:p w:rsidR="001D3113" w:rsidRPr="006D6C36" w:rsidRDefault="001D3113" w:rsidP="001D3113">
            <w:pPr>
              <w:contextualSpacing/>
              <w:jc w:val="both"/>
            </w:pPr>
            <w:r w:rsidRPr="006D6C36">
              <w:t xml:space="preserve">What kind of product-related strategies will be relevant to the brand? </w:t>
            </w:r>
          </w:p>
        </w:tc>
        <w:tc>
          <w:tcPr>
            <w:tcW w:w="1170" w:type="dxa"/>
            <w:shd w:val="clear" w:color="auto" w:fill="auto"/>
          </w:tcPr>
          <w:p w:rsidR="001D3113" w:rsidRPr="006D6C36" w:rsidRDefault="001D3113" w:rsidP="001D3113">
            <w:pPr>
              <w:contextualSpacing/>
              <w:jc w:val="center"/>
            </w:pPr>
            <w:r w:rsidRPr="006D6C36">
              <w:t>CO3</w:t>
            </w:r>
          </w:p>
        </w:tc>
        <w:tc>
          <w:tcPr>
            <w:tcW w:w="950" w:type="dxa"/>
            <w:shd w:val="clear" w:color="auto" w:fill="auto"/>
          </w:tcPr>
          <w:p w:rsidR="001D3113" w:rsidRPr="006D6C36" w:rsidRDefault="001D3113" w:rsidP="001D3113">
            <w:pPr>
              <w:contextualSpacing/>
              <w:jc w:val="center"/>
            </w:pPr>
            <w:r w:rsidRPr="006D6C36">
              <w:t>6</w:t>
            </w:r>
          </w:p>
        </w:tc>
      </w:tr>
      <w:tr w:rsidR="001D3113" w:rsidRPr="006D6C36" w:rsidTr="008C7BA2">
        <w:trPr>
          <w:trHeight w:val="42"/>
        </w:trPr>
        <w:tc>
          <w:tcPr>
            <w:tcW w:w="810" w:type="dxa"/>
            <w:vMerge/>
            <w:shd w:val="clear" w:color="auto" w:fill="auto"/>
          </w:tcPr>
          <w:p w:rsidR="001D3113" w:rsidRPr="006D6C36" w:rsidRDefault="001D3113" w:rsidP="001D3113">
            <w:pPr>
              <w:contextualSpacing/>
              <w:jc w:val="center"/>
            </w:pPr>
          </w:p>
        </w:tc>
        <w:tc>
          <w:tcPr>
            <w:tcW w:w="840" w:type="dxa"/>
            <w:shd w:val="clear" w:color="auto" w:fill="auto"/>
          </w:tcPr>
          <w:p w:rsidR="001D3113" w:rsidRPr="006D6C36" w:rsidRDefault="001D3113" w:rsidP="001D3113">
            <w:pPr>
              <w:contextualSpacing/>
              <w:jc w:val="center"/>
            </w:pPr>
            <w:r w:rsidRPr="006D6C36">
              <w:t>b.</w:t>
            </w:r>
          </w:p>
        </w:tc>
        <w:tc>
          <w:tcPr>
            <w:tcW w:w="6810" w:type="dxa"/>
            <w:shd w:val="clear" w:color="auto" w:fill="auto"/>
          </w:tcPr>
          <w:p w:rsidR="001D3113" w:rsidRPr="006D6C36" w:rsidRDefault="001D3113" w:rsidP="001D3113">
            <w:pPr>
              <w:contextualSpacing/>
              <w:jc w:val="both"/>
            </w:pPr>
            <w:r w:rsidRPr="006D6C36">
              <w:t>Give reasons for your answers substantiating them with your observation of the brands in the hair care segment</w:t>
            </w:r>
          </w:p>
        </w:tc>
        <w:tc>
          <w:tcPr>
            <w:tcW w:w="1170" w:type="dxa"/>
            <w:shd w:val="clear" w:color="auto" w:fill="auto"/>
          </w:tcPr>
          <w:p w:rsidR="001D3113" w:rsidRPr="006D6C36" w:rsidRDefault="001D3113" w:rsidP="001D3113">
            <w:pPr>
              <w:contextualSpacing/>
              <w:jc w:val="center"/>
            </w:pPr>
            <w:r w:rsidRPr="006D6C36">
              <w:t>CO3</w:t>
            </w:r>
          </w:p>
        </w:tc>
        <w:tc>
          <w:tcPr>
            <w:tcW w:w="950" w:type="dxa"/>
            <w:shd w:val="clear" w:color="auto" w:fill="auto"/>
          </w:tcPr>
          <w:p w:rsidR="001D3113" w:rsidRPr="006D6C36" w:rsidRDefault="001D3113" w:rsidP="001D3113">
            <w:pPr>
              <w:contextualSpacing/>
              <w:jc w:val="center"/>
            </w:pPr>
            <w:r w:rsidRPr="006D6C36">
              <w:t>7</w:t>
            </w:r>
          </w:p>
        </w:tc>
      </w:tr>
      <w:tr w:rsidR="001D3113" w:rsidRPr="006D6C36" w:rsidTr="008C7BA2">
        <w:trPr>
          <w:trHeight w:val="42"/>
        </w:trPr>
        <w:tc>
          <w:tcPr>
            <w:tcW w:w="810" w:type="dxa"/>
            <w:vMerge/>
            <w:shd w:val="clear" w:color="auto" w:fill="auto"/>
          </w:tcPr>
          <w:p w:rsidR="001D3113" w:rsidRPr="006D6C36" w:rsidRDefault="001D3113" w:rsidP="001D3113">
            <w:pPr>
              <w:contextualSpacing/>
              <w:jc w:val="center"/>
            </w:pPr>
          </w:p>
        </w:tc>
        <w:tc>
          <w:tcPr>
            <w:tcW w:w="840" w:type="dxa"/>
            <w:shd w:val="clear" w:color="auto" w:fill="auto"/>
          </w:tcPr>
          <w:p w:rsidR="001D3113" w:rsidRPr="006D6C36" w:rsidRDefault="001D3113" w:rsidP="001D3113">
            <w:pPr>
              <w:contextualSpacing/>
              <w:jc w:val="center"/>
            </w:pPr>
            <w:r w:rsidRPr="006D6C36">
              <w:t>c.</w:t>
            </w:r>
          </w:p>
        </w:tc>
        <w:tc>
          <w:tcPr>
            <w:tcW w:w="6810" w:type="dxa"/>
            <w:shd w:val="clear" w:color="auto" w:fill="auto"/>
          </w:tcPr>
          <w:p w:rsidR="001D3113" w:rsidRPr="006D6C36" w:rsidRDefault="001D3113" w:rsidP="001D3113">
            <w:pPr>
              <w:contextualSpacing/>
              <w:jc w:val="both"/>
            </w:pPr>
            <w:r w:rsidRPr="006D6C36">
              <w:t>Should the company offer different kinds of pack sizes?</w:t>
            </w:r>
          </w:p>
        </w:tc>
        <w:tc>
          <w:tcPr>
            <w:tcW w:w="1170" w:type="dxa"/>
            <w:shd w:val="clear" w:color="auto" w:fill="auto"/>
          </w:tcPr>
          <w:p w:rsidR="001D3113" w:rsidRPr="006D6C36" w:rsidRDefault="001D3113" w:rsidP="001D3113">
            <w:pPr>
              <w:contextualSpacing/>
              <w:jc w:val="center"/>
            </w:pPr>
            <w:r w:rsidRPr="006D6C36">
              <w:t>CO2</w:t>
            </w:r>
            <w:bookmarkStart w:id="0" w:name="_GoBack"/>
            <w:bookmarkEnd w:id="0"/>
          </w:p>
        </w:tc>
        <w:tc>
          <w:tcPr>
            <w:tcW w:w="950" w:type="dxa"/>
            <w:shd w:val="clear" w:color="auto" w:fill="auto"/>
          </w:tcPr>
          <w:p w:rsidR="001D3113" w:rsidRPr="006D6C36" w:rsidRDefault="001D3113" w:rsidP="001D3113">
            <w:pPr>
              <w:contextualSpacing/>
              <w:jc w:val="center"/>
            </w:pPr>
            <w:r w:rsidRPr="006D6C36">
              <w:t>7</w:t>
            </w:r>
          </w:p>
        </w:tc>
      </w:tr>
    </w:tbl>
    <w:p w:rsidR="008C7BA2" w:rsidRPr="006D6C36" w:rsidRDefault="008C7BA2" w:rsidP="001D3113">
      <w:pPr>
        <w:contextualSpacing/>
      </w:pPr>
    </w:p>
    <w:p w:rsidR="008C7BA2" w:rsidRPr="006D6C36" w:rsidRDefault="008C7BA2" w:rsidP="001D3113">
      <w:pPr>
        <w:contextualSpacing/>
        <w:jc w:val="center"/>
      </w:pPr>
    </w:p>
    <w:p w:rsidR="008C7BA2" w:rsidRPr="006D6C36" w:rsidRDefault="008C7BA2" w:rsidP="001D3113">
      <w:pPr>
        <w:ind w:left="720"/>
        <w:contextualSpacing/>
      </w:pPr>
    </w:p>
    <w:p w:rsidR="008C7BA2" w:rsidRPr="006D6C36" w:rsidRDefault="008C7BA2" w:rsidP="001D3113">
      <w:pPr>
        <w:contextualSpacing/>
      </w:pPr>
    </w:p>
    <w:sectPr w:rsidR="008C7BA2" w:rsidRPr="006D6C36" w:rsidSect="001D311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C7769"/>
    <w:rsid w:val="000E180A"/>
    <w:rsid w:val="000E3FB6"/>
    <w:rsid w:val="000E4455"/>
    <w:rsid w:val="000F3EFE"/>
    <w:rsid w:val="001014E0"/>
    <w:rsid w:val="001D3113"/>
    <w:rsid w:val="001D41FE"/>
    <w:rsid w:val="001D670F"/>
    <w:rsid w:val="001E2222"/>
    <w:rsid w:val="001F54D1"/>
    <w:rsid w:val="001F7E9B"/>
    <w:rsid w:val="00204EB0"/>
    <w:rsid w:val="00211ABA"/>
    <w:rsid w:val="00235351"/>
    <w:rsid w:val="002353B5"/>
    <w:rsid w:val="00266439"/>
    <w:rsid w:val="0026653D"/>
    <w:rsid w:val="002D09FF"/>
    <w:rsid w:val="002D7611"/>
    <w:rsid w:val="002D76BB"/>
    <w:rsid w:val="002E336A"/>
    <w:rsid w:val="002E552A"/>
    <w:rsid w:val="00304757"/>
    <w:rsid w:val="003206DF"/>
    <w:rsid w:val="00323989"/>
    <w:rsid w:val="00324247"/>
    <w:rsid w:val="00380146"/>
    <w:rsid w:val="003855F1"/>
    <w:rsid w:val="003B14BC"/>
    <w:rsid w:val="003B1F06"/>
    <w:rsid w:val="003C6BB4"/>
    <w:rsid w:val="003D6DA3"/>
    <w:rsid w:val="003E7546"/>
    <w:rsid w:val="003F728C"/>
    <w:rsid w:val="00401154"/>
    <w:rsid w:val="00460118"/>
    <w:rsid w:val="0046314C"/>
    <w:rsid w:val="0046787F"/>
    <w:rsid w:val="004F787A"/>
    <w:rsid w:val="00501F18"/>
    <w:rsid w:val="0050571C"/>
    <w:rsid w:val="005133D7"/>
    <w:rsid w:val="005527A4"/>
    <w:rsid w:val="00552CF0"/>
    <w:rsid w:val="005814FF"/>
    <w:rsid w:val="00581B1F"/>
    <w:rsid w:val="0059663E"/>
    <w:rsid w:val="005B7E01"/>
    <w:rsid w:val="005C4904"/>
    <w:rsid w:val="005D0F4A"/>
    <w:rsid w:val="005D3355"/>
    <w:rsid w:val="005F011C"/>
    <w:rsid w:val="0060106B"/>
    <w:rsid w:val="0062605C"/>
    <w:rsid w:val="0064710A"/>
    <w:rsid w:val="00662F52"/>
    <w:rsid w:val="00670A67"/>
    <w:rsid w:val="00681B25"/>
    <w:rsid w:val="006C1D35"/>
    <w:rsid w:val="006C39BE"/>
    <w:rsid w:val="006C7354"/>
    <w:rsid w:val="006D6C36"/>
    <w:rsid w:val="006F11C1"/>
    <w:rsid w:val="00714C68"/>
    <w:rsid w:val="00725A0A"/>
    <w:rsid w:val="007326F6"/>
    <w:rsid w:val="007D3BE9"/>
    <w:rsid w:val="00802202"/>
    <w:rsid w:val="00806A39"/>
    <w:rsid w:val="00814615"/>
    <w:rsid w:val="0081627E"/>
    <w:rsid w:val="00842223"/>
    <w:rsid w:val="00846966"/>
    <w:rsid w:val="00875196"/>
    <w:rsid w:val="0088784C"/>
    <w:rsid w:val="008A56BE"/>
    <w:rsid w:val="008A6193"/>
    <w:rsid w:val="008B0703"/>
    <w:rsid w:val="008C7BA2"/>
    <w:rsid w:val="0090362A"/>
    <w:rsid w:val="00904D12"/>
    <w:rsid w:val="00911266"/>
    <w:rsid w:val="00942884"/>
    <w:rsid w:val="0095679B"/>
    <w:rsid w:val="00963CB5"/>
    <w:rsid w:val="009B53DD"/>
    <w:rsid w:val="009C5A1D"/>
    <w:rsid w:val="009D7B08"/>
    <w:rsid w:val="009E09A3"/>
    <w:rsid w:val="00A47E2A"/>
    <w:rsid w:val="00A51923"/>
    <w:rsid w:val="00AA3F2E"/>
    <w:rsid w:val="00AA5E39"/>
    <w:rsid w:val="00AA6B40"/>
    <w:rsid w:val="00AE264C"/>
    <w:rsid w:val="00B009B1"/>
    <w:rsid w:val="00B20598"/>
    <w:rsid w:val="00B253AE"/>
    <w:rsid w:val="00B60E7E"/>
    <w:rsid w:val="00B83AB6"/>
    <w:rsid w:val="00B939EF"/>
    <w:rsid w:val="00BA2F7E"/>
    <w:rsid w:val="00BA539E"/>
    <w:rsid w:val="00BB24B1"/>
    <w:rsid w:val="00BB5C6B"/>
    <w:rsid w:val="00BC1A18"/>
    <w:rsid w:val="00BC4D85"/>
    <w:rsid w:val="00BC7D01"/>
    <w:rsid w:val="00BE4D70"/>
    <w:rsid w:val="00BE572D"/>
    <w:rsid w:val="00BF25ED"/>
    <w:rsid w:val="00BF3DE7"/>
    <w:rsid w:val="00C33FFF"/>
    <w:rsid w:val="00C3743D"/>
    <w:rsid w:val="00C60C6A"/>
    <w:rsid w:val="00C71847"/>
    <w:rsid w:val="00C81140"/>
    <w:rsid w:val="00C95F18"/>
    <w:rsid w:val="00CB2395"/>
    <w:rsid w:val="00CB7A50"/>
    <w:rsid w:val="00CD31A5"/>
    <w:rsid w:val="00CE1825"/>
    <w:rsid w:val="00CE5503"/>
    <w:rsid w:val="00D0319F"/>
    <w:rsid w:val="00D17126"/>
    <w:rsid w:val="00D3698C"/>
    <w:rsid w:val="00D62341"/>
    <w:rsid w:val="00D64FF9"/>
    <w:rsid w:val="00D805C4"/>
    <w:rsid w:val="00D85619"/>
    <w:rsid w:val="00D94D54"/>
    <w:rsid w:val="00DB38C1"/>
    <w:rsid w:val="00DE0497"/>
    <w:rsid w:val="00E44059"/>
    <w:rsid w:val="00E54572"/>
    <w:rsid w:val="00E5735F"/>
    <w:rsid w:val="00E577A9"/>
    <w:rsid w:val="00E70A47"/>
    <w:rsid w:val="00E824B7"/>
    <w:rsid w:val="00EB0EE0"/>
    <w:rsid w:val="00EB26EF"/>
    <w:rsid w:val="00F11EDB"/>
    <w:rsid w:val="00F12F38"/>
    <w:rsid w:val="00F162EA"/>
    <w:rsid w:val="00F208C0"/>
    <w:rsid w:val="00F266A7"/>
    <w:rsid w:val="00F32118"/>
    <w:rsid w:val="00F55D6F"/>
    <w:rsid w:val="00F70F8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9B1DA-362A-462F-B891-50BA9CFA0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392</Words>
  <Characters>2238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12</cp:revision>
  <cp:lastPrinted>2018-02-03T04:50:00Z</cp:lastPrinted>
  <dcterms:created xsi:type="dcterms:W3CDTF">2018-09-26T10:14:00Z</dcterms:created>
  <dcterms:modified xsi:type="dcterms:W3CDTF">2018-11-13T09:29:00Z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1963085938</vt:i4>
  </property>
</Properties>
</file>